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31" w:rsidRDefault="00C34631" w:rsidP="00C34631">
      <w:pPr>
        <w:pStyle w:val="Overskrift1"/>
      </w:pPr>
      <w:bookmarkStart w:id="0" w:name="_GoBack"/>
      <w:bookmarkEnd w:id="0"/>
      <w:r>
        <w:t>Skolen som lærende organisasjon</w:t>
      </w:r>
    </w:p>
    <w:p w:rsidR="00C34631" w:rsidRDefault="00C34631" w:rsidP="00F547AA"/>
    <w:p w:rsidR="00F547AA" w:rsidRDefault="006A72A5" w:rsidP="00F547AA">
      <w:r>
        <w:t>T</w:t>
      </w:r>
      <w:r w:rsidR="00F547AA">
        <w:t>abellen</w:t>
      </w:r>
      <w:r w:rsidR="00E2358C">
        <w:t xml:space="preserve"> under</w:t>
      </w:r>
      <w:r w:rsidR="00F547AA">
        <w:t xml:space="preserve"> liste</w:t>
      </w:r>
      <w:r>
        <w:t>r</w:t>
      </w:r>
      <w:r w:rsidR="00F547AA">
        <w:t xml:space="preserve"> opp </w:t>
      </w:r>
      <w:r w:rsidR="00E2358C">
        <w:t xml:space="preserve">en rekke </w:t>
      </w:r>
      <w:r w:rsidR="00F547AA">
        <w:t xml:space="preserve">«kjennetegn på god praksis» for hver av de syv dimensjonene som </w:t>
      </w:r>
      <w:r>
        <w:t>samlet utgjør</w:t>
      </w:r>
      <w:r w:rsidR="00F547AA">
        <w:t xml:space="preserve"> </w:t>
      </w:r>
      <w:r>
        <w:t xml:space="preserve">elementene i modellen </w:t>
      </w:r>
      <w:r>
        <w:rPr>
          <w:i/>
        </w:rPr>
        <w:t>S</w:t>
      </w:r>
      <w:r w:rsidR="00E2358C">
        <w:rPr>
          <w:i/>
        </w:rPr>
        <w:t>kolen som l</w:t>
      </w:r>
      <w:r w:rsidR="00F547AA" w:rsidRPr="00F547AA">
        <w:rPr>
          <w:i/>
        </w:rPr>
        <w:t>ærende organisasjon</w:t>
      </w:r>
      <w:r w:rsidR="00F547AA">
        <w:t>.</w:t>
      </w:r>
    </w:p>
    <w:p w:rsidR="004B0005" w:rsidRDefault="00F547AA" w:rsidP="00F547AA">
      <w:r>
        <w:t>Når du</w:t>
      </w:r>
      <w:r w:rsidR="006A72A5">
        <w:t>/dere</w:t>
      </w:r>
      <w:r>
        <w:t xml:space="preserve"> som skoleleder</w:t>
      </w:r>
      <w:r w:rsidR="006A72A5">
        <w:t>(e)</w:t>
      </w:r>
      <w:r>
        <w:t xml:space="preserve"> eller </w:t>
      </w:r>
      <w:r w:rsidR="00E2358C">
        <w:t>lærer</w:t>
      </w:r>
      <w:r w:rsidR="006A72A5">
        <w:t>(e)</w:t>
      </w:r>
      <w:r>
        <w:t xml:space="preserve"> skal vurdere </w:t>
      </w:r>
      <w:r w:rsidR="00E2358C">
        <w:t>din s</w:t>
      </w:r>
      <w:r>
        <w:t xml:space="preserve">koles ståsted, bør forholdene for å krysse </w:t>
      </w:r>
      <w:r w:rsidR="004B0005">
        <w:t xml:space="preserve">grønt </w:t>
      </w:r>
      <w:r>
        <w:t>vær</w:t>
      </w:r>
      <w:r w:rsidR="004B0005">
        <w:t>e jevnt over gode, men ikke nødvendigvis perfekte.</w:t>
      </w:r>
      <w:r w:rsidR="00E2358C">
        <w:t xml:space="preserve"> </w:t>
      </w:r>
    </w:p>
    <w:tbl>
      <w:tblPr>
        <w:tblpPr w:leftFromText="141" w:rightFromText="141" w:vertAnchor="text" w:horzAnchor="margin" w:tblpXSpec="center" w:tblpY="17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92"/>
        <w:gridCol w:w="1281"/>
      </w:tblGrid>
      <w:tr w:rsidR="004B0005" w:rsidRPr="00F924C6" w:rsidTr="00054404">
        <w:trPr>
          <w:trHeight w:val="693"/>
        </w:trPr>
        <w:tc>
          <w:tcPr>
            <w:tcW w:w="7083" w:type="dxa"/>
            <w:shd w:val="clear" w:color="auto" w:fill="F2F2F2" w:themeFill="background1" w:themeFillShade="F2"/>
            <w:vAlign w:val="center"/>
          </w:tcPr>
          <w:p w:rsidR="004B0005" w:rsidRPr="00A85563" w:rsidRDefault="00F547AA" w:rsidP="00F547AA">
            <w:pPr>
              <w:rPr>
                <w:b/>
              </w:rPr>
            </w:pPr>
            <w:r>
              <w:rPr>
                <w:b/>
              </w:rPr>
              <w:t>Skolens v</w:t>
            </w:r>
            <w:r w:rsidR="004B0005">
              <w:rPr>
                <w:b/>
              </w:rPr>
              <w:t>isjon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4B0005" w:rsidRPr="00D4001E" w:rsidRDefault="004B0005" w:rsidP="00054404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B0005" w:rsidRPr="00D4001E" w:rsidRDefault="004B0005" w:rsidP="00054404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4B0005" w:rsidRPr="00D4001E" w:rsidRDefault="004B0005" w:rsidP="00054404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4B0005" w:rsidRPr="005F7AAE" w:rsidTr="00054404">
        <w:trPr>
          <w:trHeight w:val="417"/>
        </w:trPr>
        <w:tc>
          <w:tcPr>
            <w:tcW w:w="7083" w:type="dxa"/>
            <w:shd w:val="clear" w:color="auto" w:fill="BDD6EE" w:themeFill="accent1" w:themeFillTint="66"/>
            <w:vAlign w:val="center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felles, forpliktende og inkluderende visjon har som mål å utvikle læringsfellesskapet og forberede elevenes resultater.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4B0005" w:rsidRPr="005F7AAE" w:rsidTr="00054404">
        <w:trPr>
          <w:trHeight w:val="409"/>
        </w:trPr>
        <w:tc>
          <w:tcPr>
            <w:tcW w:w="7083" w:type="dxa"/>
            <w:shd w:val="clear" w:color="auto" w:fill="FFFFFF" w:themeFill="background1"/>
            <w:vAlign w:val="center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Visjonen fokuserer på et bredt spekter av kompetanser, både kognitive og sosiale / emosjonelle. Visjonen omfatter både nåtid og fremtid, og er inspirerende og motiverende.</w:t>
            </w:r>
          </w:p>
        </w:tc>
        <w:tc>
          <w:tcPr>
            <w:tcW w:w="992" w:type="dxa"/>
            <w:shd w:val="clear" w:color="auto" w:fill="FFFFFF" w:themeFill="background1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4B0005" w:rsidRPr="005F7AAE" w:rsidTr="00F547AA">
        <w:trPr>
          <w:trHeight w:val="302"/>
        </w:trPr>
        <w:tc>
          <w:tcPr>
            <w:tcW w:w="7083" w:type="dxa"/>
            <w:shd w:val="clear" w:color="auto" w:fill="BDD6EE" w:themeFill="accent1" w:themeFillTint="66"/>
            <w:vAlign w:val="center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læring og undervisning er orientert mot å realisere visjonen.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4B0005" w:rsidRPr="005F7AAE" w:rsidTr="00F547AA">
        <w:trPr>
          <w:trHeight w:val="334"/>
        </w:trPr>
        <w:tc>
          <w:tcPr>
            <w:tcW w:w="7083" w:type="dxa"/>
            <w:vAlign w:val="center"/>
          </w:tcPr>
          <w:p w:rsidR="004B0005" w:rsidRPr="00541097" w:rsidRDefault="004B0005" w:rsidP="00054404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Visjonen er resultatet av en prosess som involverer alle ansatte.</w:t>
            </w:r>
          </w:p>
        </w:tc>
        <w:tc>
          <w:tcPr>
            <w:tcW w:w="992" w:type="dxa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4B0005" w:rsidRPr="005F7AAE" w:rsidTr="00054404">
        <w:trPr>
          <w:trHeight w:val="337"/>
        </w:trPr>
        <w:tc>
          <w:tcPr>
            <w:tcW w:w="7083" w:type="dxa"/>
            <w:shd w:val="clear" w:color="auto" w:fill="BDD6EE" w:themeFill="accent1" w:themeFillTint="66"/>
            <w:vAlign w:val="center"/>
          </w:tcPr>
          <w:p w:rsidR="004B0005" w:rsidRDefault="004B0005" w:rsidP="00054404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Elever, foreldre og andre samarbeidspartnere inviteres til å bidra til skolens visjon.</w:t>
            </w:r>
          </w:p>
          <w:p w:rsidR="00CA15E6" w:rsidRPr="00D4001E" w:rsidRDefault="00CA15E6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4B0005" w:rsidRPr="00D4001E" w:rsidRDefault="004B0005" w:rsidP="00054404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F547AA" w:rsidRPr="005F7AAE" w:rsidTr="00F547AA">
        <w:trPr>
          <w:trHeight w:val="349"/>
        </w:trPr>
        <w:tc>
          <w:tcPr>
            <w:tcW w:w="7083" w:type="dxa"/>
            <w:shd w:val="clear" w:color="auto" w:fill="E7E6E6" w:themeFill="background2"/>
            <w:vAlign w:val="center"/>
          </w:tcPr>
          <w:p w:rsidR="00F547AA" w:rsidRPr="00A85563" w:rsidRDefault="00F547AA" w:rsidP="00F547AA">
            <w:pPr>
              <w:rPr>
                <w:b/>
              </w:rPr>
            </w:pPr>
            <w:r>
              <w:rPr>
                <w:b/>
              </w:rPr>
              <w:t>Profesjonelle læringsfellesskap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F547AA" w:rsidRPr="00D4001E" w:rsidRDefault="00F547AA" w:rsidP="00F547AA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547AA" w:rsidRPr="00D4001E" w:rsidRDefault="00F547AA" w:rsidP="00F547AA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F547AA" w:rsidRPr="00D4001E" w:rsidRDefault="00F547AA" w:rsidP="00F547AA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F547AA" w:rsidRPr="005F7AAE" w:rsidTr="00054404">
        <w:trPr>
          <w:trHeight w:val="411"/>
        </w:trPr>
        <w:tc>
          <w:tcPr>
            <w:tcW w:w="7083" w:type="dxa"/>
            <w:vAlign w:val="center"/>
          </w:tcPr>
          <w:p w:rsidR="00F547A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ansatte deltar i kontinuerlig profesjonell læring.</w:t>
            </w:r>
          </w:p>
        </w:tc>
        <w:tc>
          <w:tcPr>
            <w:tcW w:w="992" w:type="dxa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F547AA" w:rsidRPr="005F7AAE" w:rsidTr="00054404">
        <w:trPr>
          <w:trHeight w:val="418"/>
        </w:trPr>
        <w:tc>
          <w:tcPr>
            <w:tcW w:w="7083" w:type="dxa"/>
            <w:shd w:val="clear" w:color="auto" w:fill="BDD6EE" w:themeFill="accent1" w:themeFillTint="66"/>
            <w:vAlign w:val="center"/>
          </w:tcPr>
          <w:p w:rsidR="00F547A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 ansatte får støtte og veiledning.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F547AA" w:rsidRPr="005F7AAE" w:rsidTr="00054404">
        <w:trPr>
          <w:trHeight w:val="423"/>
        </w:trPr>
        <w:tc>
          <w:tcPr>
            <w:tcW w:w="7083" w:type="dxa"/>
            <w:vAlign w:val="center"/>
          </w:tcPr>
          <w:p w:rsidR="00F547AA" w:rsidRPr="00D4001E" w:rsidRDefault="008424FA" w:rsidP="00F547AA">
            <w:pPr>
              <w:pStyle w:val="Ingenmellomrom"/>
              <w:rPr>
                <w:color w:val="FF0000"/>
                <w:sz w:val="20"/>
                <w:szCs w:val="20"/>
              </w:rPr>
            </w:pPr>
            <w:r w:rsidRPr="008424FA">
              <w:rPr>
                <w:sz w:val="20"/>
                <w:szCs w:val="20"/>
              </w:rPr>
              <w:t>Profesjonell læring fokuserer på elevenes læring og skolens mål / konkretisering av visjonen.</w:t>
            </w:r>
          </w:p>
        </w:tc>
        <w:tc>
          <w:tcPr>
            <w:tcW w:w="992" w:type="dxa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F547AA" w:rsidRPr="005F7AAE" w:rsidTr="00054404">
        <w:trPr>
          <w:trHeight w:val="415"/>
        </w:trPr>
        <w:tc>
          <w:tcPr>
            <w:tcW w:w="7083" w:type="dxa"/>
            <w:shd w:val="clear" w:color="auto" w:fill="BDD6EE" w:themeFill="accent1" w:themeFillTint="66"/>
            <w:vAlign w:val="center"/>
          </w:tcPr>
          <w:p w:rsidR="00F547A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Kollegiet er engasjert i å identifisere mål og prioriteringer for egen faglig læring.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F547AA" w:rsidRPr="00D4001E" w:rsidRDefault="00F547A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8424FA" w:rsidRPr="005F7AAE" w:rsidTr="008424FA">
        <w:trPr>
          <w:trHeight w:val="415"/>
        </w:trPr>
        <w:tc>
          <w:tcPr>
            <w:tcW w:w="7083" w:type="dxa"/>
            <w:shd w:val="clear" w:color="auto" w:fill="auto"/>
            <w:vAlign w:val="center"/>
          </w:tcPr>
          <w:p w:rsidR="008424FA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profesjonelle læringsfellesskapet skal «utfordre» eksisterende praksis.</w:t>
            </w:r>
          </w:p>
        </w:tc>
        <w:tc>
          <w:tcPr>
            <w:tcW w:w="992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8424FA" w:rsidRPr="005F7AAE" w:rsidTr="00054404">
        <w:trPr>
          <w:trHeight w:val="415"/>
        </w:trPr>
        <w:tc>
          <w:tcPr>
            <w:tcW w:w="7083" w:type="dxa"/>
            <w:shd w:val="clear" w:color="auto" w:fill="BDD6EE" w:themeFill="accent1" w:themeFillTint="66"/>
            <w:vAlign w:val="center"/>
          </w:tcPr>
          <w:p w:rsidR="008424FA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Profesjonell læring knytter skolens kollektive praksis til ekstern teori og kompetanse.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8424FA" w:rsidRPr="005F7AAE" w:rsidTr="008424FA">
        <w:trPr>
          <w:trHeight w:val="415"/>
        </w:trPr>
        <w:tc>
          <w:tcPr>
            <w:tcW w:w="7083" w:type="dxa"/>
            <w:shd w:val="clear" w:color="auto" w:fill="auto"/>
            <w:vAlign w:val="center"/>
          </w:tcPr>
          <w:p w:rsidR="008424FA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Profesjonell læring forutsetter kontinuerlig vurdering og tilbakemelding.</w:t>
            </w:r>
          </w:p>
        </w:tc>
        <w:tc>
          <w:tcPr>
            <w:tcW w:w="992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8424FA" w:rsidRPr="005F7AAE" w:rsidTr="00137CFE">
        <w:trPr>
          <w:trHeight w:val="415"/>
        </w:trPr>
        <w:tc>
          <w:tcPr>
            <w:tcW w:w="7083" w:type="dxa"/>
            <w:shd w:val="clear" w:color="auto" w:fill="BDD6EE"/>
            <w:vAlign w:val="center"/>
          </w:tcPr>
          <w:p w:rsidR="008424FA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settes av tid og ressurser for å støtte profesjonell læring.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8424FA" w:rsidRPr="005F7AAE" w:rsidTr="008424FA">
        <w:trPr>
          <w:trHeight w:val="415"/>
        </w:trPr>
        <w:tc>
          <w:tcPr>
            <w:tcW w:w="7083" w:type="dxa"/>
            <w:shd w:val="clear" w:color="auto" w:fill="auto"/>
            <w:vAlign w:val="center"/>
          </w:tcPr>
          <w:p w:rsidR="008424FA" w:rsidRDefault="008424FA" w:rsidP="00F547A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Skolens kultur fremmer og støtter profesjonell læring.</w:t>
            </w:r>
          </w:p>
        </w:tc>
        <w:tc>
          <w:tcPr>
            <w:tcW w:w="992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424FA" w:rsidRPr="00D4001E" w:rsidRDefault="008424FA" w:rsidP="00F547AA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AC1489" w:rsidRPr="005F7AAE" w:rsidTr="00AC1489">
        <w:trPr>
          <w:trHeight w:val="415"/>
        </w:trPr>
        <w:tc>
          <w:tcPr>
            <w:tcW w:w="7083" w:type="dxa"/>
            <w:shd w:val="clear" w:color="auto" w:fill="D9D9D9" w:themeFill="background1" w:themeFillShade="D9"/>
            <w:vAlign w:val="center"/>
          </w:tcPr>
          <w:p w:rsidR="00AC1489" w:rsidRPr="00A85563" w:rsidRDefault="00AC1489" w:rsidP="00AC1489">
            <w:pPr>
              <w:rPr>
                <w:b/>
              </w:rPr>
            </w:pPr>
            <w:r>
              <w:rPr>
                <w:b/>
              </w:rPr>
              <w:t>Samarbeid</w:t>
            </w:r>
          </w:p>
        </w:tc>
        <w:tc>
          <w:tcPr>
            <w:tcW w:w="992" w:type="dxa"/>
            <w:shd w:val="clear" w:color="auto" w:fill="FF3300"/>
            <w:vAlign w:val="center"/>
          </w:tcPr>
          <w:p w:rsidR="00AC1489" w:rsidRPr="00D4001E" w:rsidRDefault="00AC1489" w:rsidP="00AC1489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C1489" w:rsidRPr="00D4001E" w:rsidRDefault="00AC1489" w:rsidP="00AC1489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AC1489" w:rsidRPr="00D4001E" w:rsidRDefault="00AC1489" w:rsidP="00AC1489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AC1489" w:rsidRPr="005F7AAE" w:rsidTr="00137CFE">
        <w:trPr>
          <w:trHeight w:val="415"/>
        </w:trPr>
        <w:tc>
          <w:tcPr>
            <w:tcW w:w="7083" w:type="dxa"/>
            <w:shd w:val="clear" w:color="auto" w:fill="BDD6EE"/>
            <w:vAlign w:val="center"/>
          </w:tcPr>
          <w:p w:rsidR="00AC1489" w:rsidRDefault="00AC1489" w:rsidP="00AC1489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Kollegiet lærer å jobbe sammen som team.</w:t>
            </w:r>
          </w:p>
        </w:tc>
        <w:tc>
          <w:tcPr>
            <w:tcW w:w="992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AC1489" w:rsidRPr="005F7AAE" w:rsidTr="008424FA">
        <w:trPr>
          <w:trHeight w:val="415"/>
        </w:trPr>
        <w:tc>
          <w:tcPr>
            <w:tcW w:w="7083" w:type="dxa"/>
            <w:shd w:val="clear" w:color="auto" w:fill="auto"/>
            <w:vAlign w:val="center"/>
          </w:tcPr>
          <w:p w:rsidR="00AC1489" w:rsidRDefault="00AC1489" w:rsidP="00AC1489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Samhandling og kollektiv læring – ansikt til ansikt og gjennom IKT – er fokusert og har som mål å forbedre praksis og elevenes resultater.</w:t>
            </w:r>
          </w:p>
        </w:tc>
        <w:tc>
          <w:tcPr>
            <w:tcW w:w="992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AC1489" w:rsidRPr="005F7AAE" w:rsidTr="00137CFE">
        <w:trPr>
          <w:trHeight w:val="415"/>
        </w:trPr>
        <w:tc>
          <w:tcPr>
            <w:tcW w:w="7083" w:type="dxa"/>
            <w:shd w:val="clear" w:color="auto" w:fill="BDD6EE"/>
            <w:vAlign w:val="center"/>
          </w:tcPr>
          <w:p w:rsidR="00AC1489" w:rsidRDefault="00AC1489" w:rsidP="00AC1489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Kollegiet bruker hverandre aktivt for råd og veiledning.</w:t>
            </w:r>
          </w:p>
        </w:tc>
        <w:tc>
          <w:tcPr>
            <w:tcW w:w="992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AC1489" w:rsidRPr="005F7AAE" w:rsidTr="008424FA">
        <w:trPr>
          <w:trHeight w:val="415"/>
        </w:trPr>
        <w:tc>
          <w:tcPr>
            <w:tcW w:w="7083" w:type="dxa"/>
            <w:shd w:val="clear" w:color="auto" w:fill="auto"/>
            <w:vAlign w:val="center"/>
          </w:tcPr>
          <w:p w:rsidR="00AC1489" w:rsidRDefault="00AC1489" w:rsidP="00AC1489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Arbeidsmiljøet preges av tillit og gjensidig respekt.</w:t>
            </w:r>
          </w:p>
        </w:tc>
        <w:tc>
          <w:tcPr>
            <w:tcW w:w="992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AC1489" w:rsidRPr="005F7AAE" w:rsidTr="00137CFE">
        <w:trPr>
          <w:trHeight w:val="415"/>
        </w:trPr>
        <w:tc>
          <w:tcPr>
            <w:tcW w:w="7083" w:type="dxa"/>
            <w:shd w:val="clear" w:color="auto" w:fill="BDD6EE"/>
            <w:vAlign w:val="center"/>
          </w:tcPr>
          <w:p w:rsidR="00AC1489" w:rsidRDefault="00AC1489" w:rsidP="00AC1489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Kollegiet reflekterer sammen om hvordan de kan gjøre sin egen læring mer virkningsfull.</w:t>
            </w:r>
          </w:p>
        </w:tc>
        <w:tc>
          <w:tcPr>
            <w:tcW w:w="992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DD6EE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AC1489" w:rsidRPr="005F7AAE" w:rsidTr="008424FA">
        <w:trPr>
          <w:trHeight w:val="415"/>
        </w:trPr>
        <w:tc>
          <w:tcPr>
            <w:tcW w:w="7083" w:type="dxa"/>
            <w:shd w:val="clear" w:color="auto" w:fill="auto"/>
            <w:vAlign w:val="center"/>
          </w:tcPr>
          <w:p w:rsidR="00AC1489" w:rsidRDefault="00AC1489" w:rsidP="00AC1489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Skolen setter av tid og andre ressurser til samarbeid og kollektiv læring.</w:t>
            </w:r>
          </w:p>
        </w:tc>
        <w:tc>
          <w:tcPr>
            <w:tcW w:w="992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AC1489" w:rsidRPr="00D4001E" w:rsidRDefault="00AC1489" w:rsidP="00AC1489">
            <w:pPr>
              <w:pStyle w:val="Ingenmellomrom"/>
              <w:rPr>
                <w:sz w:val="20"/>
                <w:szCs w:val="20"/>
              </w:rPr>
            </w:pPr>
          </w:p>
        </w:tc>
      </w:tr>
    </w:tbl>
    <w:p w:rsidR="004B0005" w:rsidRDefault="004B0005" w:rsidP="004B0005"/>
    <w:tbl>
      <w:tblPr>
        <w:tblpPr w:leftFromText="141" w:rightFromText="141" w:vertAnchor="page" w:horzAnchor="margin" w:tblpXSpec="center" w:tblpY="121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993"/>
        <w:gridCol w:w="992"/>
        <w:gridCol w:w="1281"/>
      </w:tblGrid>
      <w:tr w:rsidR="004B0005" w:rsidRPr="00F924C6" w:rsidTr="006A72A5">
        <w:trPr>
          <w:trHeight w:val="416"/>
        </w:trPr>
        <w:tc>
          <w:tcPr>
            <w:tcW w:w="7366" w:type="dxa"/>
            <w:shd w:val="clear" w:color="auto" w:fill="E7E6E6" w:themeFill="background2"/>
            <w:vAlign w:val="center"/>
          </w:tcPr>
          <w:p w:rsidR="004B0005" w:rsidRPr="00A85563" w:rsidRDefault="00CA15E6" w:rsidP="00054404">
            <w:pPr>
              <w:rPr>
                <w:b/>
              </w:rPr>
            </w:pPr>
            <w:r>
              <w:rPr>
                <w:b/>
              </w:rPr>
              <w:lastRenderedPageBreak/>
              <w:t>Skolekultur</w:t>
            </w:r>
          </w:p>
        </w:tc>
        <w:tc>
          <w:tcPr>
            <w:tcW w:w="993" w:type="dxa"/>
            <w:shd w:val="clear" w:color="auto" w:fill="FF3300"/>
            <w:vAlign w:val="center"/>
          </w:tcPr>
          <w:p w:rsidR="004B0005" w:rsidRPr="00D4001E" w:rsidRDefault="004B0005" w:rsidP="00054404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B0005" w:rsidRPr="00D4001E" w:rsidRDefault="004B0005" w:rsidP="00054404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4B0005" w:rsidRPr="00D4001E" w:rsidRDefault="004B0005" w:rsidP="00054404">
            <w:pPr>
              <w:jc w:val="center"/>
              <w:rPr>
                <w:b/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4B0005" w:rsidTr="006A72A5">
        <w:trPr>
          <w:trHeight w:val="397"/>
        </w:trPr>
        <w:tc>
          <w:tcPr>
            <w:tcW w:w="7366" w:type="dxa"/>
            <w:shd w:val="clear" w:color="auto" w:fill="C6D9F1"/>
            <w:vAlign w:val="center"/>
          </w:tcPr>
          <w:p w:rsidR="004B0005" w:rsidRPr="006A72A5" w:rsidRDefault="00C34631" w:rsidP="00054404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Personalet vil og tør å eksperimentere og skape noe nytt i sin praksis.</w:t>
            </w:r>
          </w:p>
        </w:tc>
        <w:tc>
          <w:tcPr>
            <w:tcW w:w="993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4B0005" w:rsidTr="006A72A5">
        <w:trPr>
          <w:trHeight w:val="389"/>
        </w:trPr>
        <w:tc>
          <w:tcPr>
            <w:tcW w:w="7366" w:type="dxa"/>
            <w:vAlign w:val="center"/>
          </w:tcPr>
          <w:p w:rsidR="004B0005" w:rsidRPr="006A72A5" w:rsidRDefault="00C34631" w:rsidP="00054404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Skolen støtter og anerkjenner ansatte for å ta initiativ og risiko.</w:t>
            </w:r>
          </w:p>
        </w:tc>
        <w:tc>
          <w:tcPr>
            <w:tcW w:w="993" w:type="dxa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4B0005" w:rsidTr="006A72A5">
        <w:trPr>
          <w:trHeight w:val="380"/>
        </w:trPr>
        <w:tc>
          <w:tcPr>
            <w:tcW w:w="7366" w:type="dxa"/>
            <w:shd w:val="clear" w:color="auto" w:fill="C6D9F1"/>
            <w:vAlign w:val="center"/>
          </w:tcPr>
          <w:p w:rsidR="004B0005" w:rsidRPr="006A72A5" w:rsidRDefault="00C34631" w:rsidP="00054404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Kollegiet bruker forskende tilnærming for å undersøke og utvikle egen praksis.</w:t>
            </w:r>
          </w:p>
        </w:tc>
        <w:tc>
          <w:tcPr>
            <w:tcW w:w="993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4B0005" w:rsidTr="006A72A5">
        <w:trPr>
          <w:trHeight w:val="373"/>
        </w:trPr>
        <w:tc>
          <w:tcPr>
            <w:tcW w:w="7366" w:type="dxa"/>
            <w:vAlign w:val="center"/>
          </w:tcPr>
          <w:p w:rsidR="004B0005" w:rsidRPr="006A72A5" w:rsidRDefault="00C34631" w:rsidP="00054404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En forskende tilnærming fremmer kontinuerlig læring, endring og innovasjon.</w:t>
            </w:r>
          </w:p>
        </w:tc>
        <w:tc>
          <w:tcPr>
            <w:tcW w:w="993" w:type="dxa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4B0005" w:rsidTr="00054404">
        <w:tc>
          <w:tcPr>
            <w:tcW w:w="7366" w:type="dxa"/>
            <w:shd w:val="clear" w:color="auto" w:fill="BDD6EE" w:themeFill="accent1" w:themeFillTint="66"/>
            <w:vAlign w:val="center"/>
          </w:tcPr>
          <w:p w:rsidR="004B0005" w:rsidRPr="006A72A5" w:rsidRDefault="00C34631" w:rsidP="00054404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Personalet har et åpent sinn for å gjøre ting annerledes.</w:t>
            </w:r>
          </w:p>
        </w:tc>
        <w:tc>
          <w:tcPr>
            <w:tcW w:w="993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C6D9F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4B0005" w:rsidTr="006A72A5">
        <w:trPr>
          <w:trHeight w:val="200"/>
        </w:trPr>
        <w:tc>
          <w:tcPr>
            <w:tcW w:w="7366" w:type="dxa"/>
            <w:shd w:val="clear" w:color="auto" w:fill="FFFFFF" w:themeFill="background1"/>
            <w:vAlign w:val="center"/>
          </w:tcPr>
          <w:p w:rsidR="004B0005" w:rsidRPr="006A72A5" w:rsidRDefault="00C34631" w:rsidP="00054404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Problemer og feil blir sett på som muligheter for læring.</w:t>
            </w:r>
          </w:p>
        </w:tc>
        <w:tc>
          <w:tcPr>
            <w:tcW w:w="993" w:type="dxa"/>
            <w:shd w:val="clear" w:color="auto" w:fill="FFFFFF" w:themeFill="background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4B0005" w:rsidTr="00054404">
        <w:tc>
          <w:tcPr>
            <w:tcW w:w="7366" w:type="dxa"/>
            <w:shd w:val="clear" w:color="auto" w:fill="BDD6EE" w:themeFill="accent1" w:themeFillTint="66"/>
            <w:vAlign w:val="center"/>
          </w:tcPr>
          <w:p w:rsidR="004B0005" w:rsidRPr="006A72A5" w:rsidRDefault="00C34631" w:rsidP="00C34631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Elevene er aktivt engasjert i planlegging og vurdering av undervisning og egen læring.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</w:tcPr>
          <w:p w:rsidR="004B0005" w:rsidRPr="006A72A5" w:rsidRDefault="004B0005" w:rsidP="00054404">
            <w:pPr>
              <w:rPr>
                <w:sz w:val="16"/>
                <w:szCs w:val="16"/>
              </w:rPr>
            </w:pPr>
          </w:p>
        </w:tc>
      </w:tr>
      <w:tr w:rsidR="00C34631" w:rsidRPr="00A85563" w:rsidTr="00C34631">
        <w:trPr>
          <w:trHeight w:val="40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C34631" w:rsidRPr="003B1AFF" w:rsidRDefault="00C34631" w:rsidP="00C34631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b/>
              </w:rPr>
              <w:t>Kapasitetsbygging</w:t>
            </w:r>
          </w:p>
        </w:tc>
        <w:tc>
          <w:tcPr>
            <w:tcW w:w="993" w:type="dxa"/>
            <w:shd w:val="clear" w:color="auto" w:fill="FF3300"/>
            <w:vAlign w:val="center"/>
          </w:tcPr>
          <w:p w:rsidR="00C34631" w:rsidRPr="00D4001E" w:rsidRDefault="00C34631" w:rsidP="00C34631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34631" w:rsidRPr="00D4001E" w:rsidRDefault="00C34631" w:rsidP="00C34631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C34631" w:rsidRPr="00D4001E" w:rsidRDefault="00C34631" w:rsidP="00C34631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Etablerte systemer for å kunne måle utvikling og identifisere gapet mellom resultater og målsettinger.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6A72A5">
        <w:trPr>
          <w:trHeight w:val="384"/>
        </w:trPr>
        <w:tc>
          <w:tcPr>
            <w:tcW w:w="7366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</w:rPr>
            </w:pPr>
            <w:r w:rsidRPr="006A72A5">
              <w:rPr>
                <w:sz w:val="18"/>
                <w:szCs w:val="18"/>
              </w:rPr>
              <w:t>Eksempler på praksis – gode og mindre gode – blir gjort tilgjengelig og analyseres jevnlig blant lærerne.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6A72A5">
        <w:trPr>
          <w:trHeight w:val="293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Kilder til forskningsbasert kunnskap er lett tilgjengelig.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Strukturer for jevnlig erfarings- og kunnskapsutveksling er på plass.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Kollegiet har kapasitet til å analysere ulike data for å vurdere undervisningsutbyttet og eventuelt omprioritere ressurser.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6A72A5">
        <w:trPr>
          <w:trHeight w:val="354"/>
        </w:trPr>
        <w:tc>
          <w:tcPr>
            <w:tcW w:w="7366" w:type="dxa"/>
            <w:shd w:val="clear" w:color="auto" w:fill="auto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Skolens utviklingsplan er basert på forskning, praksis og egenvurdering og oppdateres jevnlig.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 evaluerer jevnlig sine praksisteorier, justerer og oppdaterer dem etter behov.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6A72A5">
        <w:trPr>
          <w:trHeight w:val="269"/>
        </w:trPr>
        <w:tc>
          <w:tcPr>
            <w:tcW w:w="7366" w:type="dxa"/>
            <w:shd w:val="clear" w:color="auto" w:fill="auto"/>
            <w:vAlign w:val="center"/>
          </w:tcPr>
          <w:p w:rsidR="00C34631" w:rsidRPr="006A72A5" w:rsidRDefault="00C34631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 evaluerer effekten av faglig læring.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6A72A5">
        <w:trPr>
          <w:trHeight w:val="402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:rsidR="00C34631" w:rsidRPr="003B1AFF" w:rsidRDefault="00C34631" w:rsidP="00C34631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b/>
              </w:rPr>
              <w:t>Nettverksbygging</w:t>
            </w:r>
          </w:p>
        </w:tc>
        <w:tc>
          <w:tcPr>
            <w:tcW w:w="993" w:type="dxa"/>
            <w:shd w:val="clear" w:color="auto" w:fill="FF3300"/>
            <w:vAlign w:val="center"/>
          </w:tcPr>
          <w:p w:rsidR="00C34631" w:rsidRPr="00D4001E" w:rsidRDefault="00C34631" w:rsidP="00C34631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34631" w:rsidRPr="00D4001E" w:rsidRDefault="00C34631" w:rsidP="00C34631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C34631" w:rsidRPr="00D4001E" w:rsidRDefault="00C34631" w:rsidP="00C34631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C34631" w:rsidRPr="00A85563" w:rsidTr="006A72A5">
        <w:trPr>
          <w:trHeight w:val="382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 er en aktiv del av nærmiljøet og responderer raskt på utfordringer og muligheter.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 er åpen og inviterer inn potensielle samarbeidspartnere.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Partnerskap er basert på likeverd og muligheter for gjensidig læring.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FFFFFF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 har et tett samarbeid med foreldre.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Lærere deltar i ulike nettverk, samarbeider og utveksler erfaringer med lærere på andre skoler.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Skolen samarbeider med høyere utdanningsinstitusjoner, bedrifter og/eller offentlige eller frivillige organisasjoner for å utvikle skolens kompetanse.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C34631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C34631" w:rsidRPr="006A72A5" w:rsidRDefault="00137CFE" w:rsidP="00C34631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IKT brukes for kommunikasjon, kunnskapsutveksling og samarbeid med eksterne partnere.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C34631" w:rsidRPr="006A72A5" w:rsidRDefault="00C34631" w:rsidP="00C34631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6A72A5">
        <w:trPr>
          <w:trHeight w:val="34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137CFE" w:rsidRPr="003B1AFF" w:rsidRDefault="00137CFE" w:rsidP="00137CFE">
            <w:pPr>
              <w:pStyle w:val="Ingenmellomrom"/>
              <w:rPr>
                <w:sz w:val="20"/>
                <w:szCs w:val="20"/>
                <w:lang w:eastAsia="nb-NO"/>
              </w:rPr>
            </w:pPr>
            <w:r>
              <w:rPr>
                <w:b/>
              </w:rPr>
              <w:t>Skoleledelse</w:t>
            </w:r>
          </w:p>
        </w:tc>
        <w:tc>
          <w:tcPr>
            <w:tcW w:w="993" w:type="dxa"/>
            <w:shd w:val="clear" w:color="auto" w:fill="FF3300"/>
            <w:vAlign w:val="center"/>
          </w:tcPr>
          <w:p w:rsidR="00137CFE" w:rsidRPr="00D4001E" w:rsidRDefault="00137CFE" w:rsidP="00137CFE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må endres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37CFE" w:rsidRPr="00D4001E" w:rsidRDefault="00137CFE" w:rsidP="00137CFE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kan bli bedre</w:t>
            </w:r>
          </w:p>
        </w:tc>
        <w:tc>
          <w:tcPr>
            <w:tcW w:w="1281" w:type="dxa"/>
            <w:shd w:val="clear" w:color="auto" w:fill="92D050"/>
            <w:vAlign w:val="center"/>
          </w:tcPr>
          <w:p w:rsidR="00137CFE" w:rsidRPr="00D4001E" w:rsidRDefault="00137CFE" w:rsidP="00137CFE">
            <w:pPr>
              <w:jc w:val="center"/>
              <w:rPr>
                <w:sz w:val="16"/>
                <w:szCs w:val="16"/>
              </w:rPr>
            </w:pPr>
            <w:r w:rsidRPr="00D4001E">
              <w:rPr>
                <w:b/>
                <w:sz w:val="16"/>
                <w:szCs w:val="16"/>
              </w:rPr>
              <w:t>Praksis er tilfredsstillende</w:t>
            </w:r>
          </w:p>
        </w:tc>
      </w:tr>
      <w:tr w:rsidR="00137CFE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modellerer og praktiserer lederskap basert på kontinuerlig læring, distribuerer ledelse og bidrar til å få fram andre ledere.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054404">
        <w:trPr>
          <w:trHeight w:val="408"/>
        </w:trPr>
        <w:tc>
          <w:tcPr>
            <w:tcW w:w="7366" w:type="dxa"/>
            <w:shd w:val="clear" w:color="auto" w:fill="FFFFFF" w:themeFill="background1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er proaktive og kreative endringsagenter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har ansvar for å utvikle positiv kultur og strukturer som legger til rette for faglig dialog, samarbeid og kunnskapsutveksling.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137CFE">
        <w:trPr>
          <w:trHeight w:val="408"/>
        </w:trPr>
        <w:tc>
          <w:tcPr>
            <w:tcW w:w="7366" w:type="dxa"/>
            <w:shd w:val="clear" w:color="auto" w:fill="auto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sikrer at skolens handlinger samsvarer med visjonen, mål og verdier.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har ansvar for kontinuerlig utviklingsarbeid som fremmer læring, endring og innovasjon.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137CFE">
        <w:trPr>
          <w:trHeight w:val="408"/>
        </w:trPr>
        <w:tc>
          <w:tcPr>
            <w:tcW w:w="7366" w:type="dxa"/>
            <w:shd w:val="clear" w:color="auto" w:fill="auto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fremmer og deltar i samarbeid med andre skoler, foreldre, samfunnet, høyere utdanningsinstitusjoner og andre samarbeidspartnere.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  <w:tr w:rsidR="00137CFE" w:rsidRPr="00A85563" w:rsidTr="00054404">
        <w:trPr>
          <w:trHeight w:val="408"/>
        </w:trPr>
        <w:tc>
          <w:tcPr>
            <w:tcW w:w="7366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pStyle w:val="Ingenmellomrom"/>
              <w:rPr>
                <w:sz w:val="18"/>
                <w:szCs w:val="18"/>
                <w:lang w:eastAsia="nb-NO"/>
              </w:rPr>
            </w:pPr>
            <w:r w:rsidRPr="006A72A5">
              <w:rPr>
                <w:sz w:val="18"/>
                <w:szCs w:val="18"/>
                <w:lang w:eastAsia="nb-NO"/>
              </w:rPr>
              <w:t>Skoleledere sikrer en helhetlig tilnærming til elevenes sosiale og faglige utvikling.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BDD6EE" w:themeFill="accent1" w:themeFillTint="66"/>
            <w:vAlign w:val="center"/>
          </w:tcPr>
          <w:p w:rsidR="00137CFE" w:rsidRPr="006A72A5" w:rsidRDefault="00137CFE" w:rsidP="00137C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15EF" w:rsidRDefault="00F915EF"/>
    <w:sectPr w:rsidR="00F915EF" w:rsidSect="006A7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05"/>
    <w:rsid w:val="000012D1"/>
    <w:rsid w:val="00002DE2"/>
    <w:rsid w:val="000059D2"/>
    <w:rsid w:val="0001010E"/>
    <w:rsid w:val="00012EEA"/>
    <w:rsid w:val="000239F7"/>
    <w:rsid w:val="000373D7"/>
    <w:rsid w:val="00042C9C"/>
    <w:rsid w:val="00045A9C"/>
    <w:rsid w:val="00053B4B"/>
    <w:rsid w:val="00055179"/>
    <w:rsid w:val="000564DF"/>
    <w:rsid w:val="00057B69"/>
    <w:rsid w:val="00060980"/>
    <w:rsid w:val="000774E2"/>
    <w:rsid w:val="00080227"/>
    <w:rsid w:val="00087763"/>
    <w:rsid w:val="00094998"/>
    <w:rsid w:val="000949B3"/>
    <w:rsid w:val="00095709"/>
    <w:rsid w:val="000A78CA"/>
    <w:rsid w:val="000B48D8"/>
    <w:rsid w:val="000B4C79"/>
    <w:rsid w:val="000B543E"/>
    <w:rsid w:val="000D1F58"/>
    <w:rsid w:val="000D2E41"/>
    <w:rsid w:val="000D331E"/>
    <w:rsid w:val="000E0A00"/>
    <w:rsid w:val="000E1C55"/>
    <w:rsid w:val="000E2BD1"/>
    <w:rsid w:val="000E46F0"/>
    <w:rsid w:val="000E5FE2"/>
    <w:rsid w:val="000F2FD9"/>
    <w:rsid w:val="001175F3"/>
    <w:rsid w:val="00117963"/>
    <w:rsid w:val="00124116"/>
    <w:rsid w:val="00126D28"/>
    <w:rsid w:val="00127A50"/>
    <w:rsid w:val="00130769"/>
    <w:rsid w:val="00131087"/>
    <w:rsid w:val="001317A5"/>
    <w:rsid w:val="00132AD9"/>
    <w:rsid w:val="001344C9"/>
    <w:rsid w:val="00137CFE"/>
    <w:rsid w:val="0014078B"/>
    <w:rsid w:val="00142354"/>
    <w:rsid w:val="00143742"/>
    <w:rsid w:val="00147E37"/>
    <w:rsid w:val="00152717"/>
    <w:rsid w:val="001551A1"/>
    <w:rsid w:val="00164799"/>
    <w:rsid w:val="00184929"/>
    <w:rsid w:val="0019146C"/>
    <w:rsid w:val="001A394E"/>
    <w:rsid w:val="001A72B6"/>
    <w:rsid w:val="001B172E"/>
    <w:rsid w:val="001B23DD"/>
    <w:rsid w:val="001B3983"/>
    <w:rsid w:val="001B6E86"/>
    <w:rsid w:val="001C1087"/>
    <w:rsid w:val="001C4A2F"/>
    <w:rsid w:val="001D6CBB"/>
    <w:rsid w:val="001E1243"/>
    <w:rsid w:val="001E753E"/>
    <w:rsid w:val="001F316D"/>
    <w:rsid w:val="00202949"/>
    <w:rsid w:val="00202B17"/>
    <w:rsid w:val="00204AD0"/>
    <w:rsid w:val="0020666B"/>
    <w:rsid w:val="00207538"/>
    <w:rsid w:val="00212B45"/>
    <w:rsid w:val="00214045"/>
    <w:rsid w:val="00215709"/>
    <w:rsid w:val="0022142A"/>
    <w:rsid w:val="002259AD"/>
    <w:rsid w:val="002307E3"/>
    <w:rsid w:val="002335D6"/>
    <w:rsid w:val="00235F16"/>
    <w:rsid w:val="002374D7"/>
    <w:rsid w:val="00244612"/>
    <w:rsid w:val="0025094C"/>
    <w:rsid w:val="0025486D"/>
    <w:rsid w:val="002647D4"/>
    <w:rsid w:val="002775DD"/>
    <w:rsid w:val="00283D15"/>
    <w:rsid w:val="00291A5A"/>
    <w:rsid w:val="002A55D0"/>
    <w:rsid w:val="002A684B"/>
    <w:rsid w:val="002B11C1"/>
    <w:rsid w:val="002B4CAA"/>
    <w:rsid w:val="002B6E5C"/>
    <w:rsid w:val="002C1B92"/>
    <w:rsid w:val="002C3951"/>
    <w:rsid w:val="002D5DF3"/>
    <w:rsid w:val="002D6E37"/>
    <w:rsid w:val="002E7698"/>
    <w:rsid w:val="002F294F"/>
    <w:rsid w:val="002F2AA3"/>
    <w:rsid w:val="002F64B8"/>
    <w:rsid w:val="0030004D"/>
    <w:rsid w:val="0030738B"/>
    <w:rsid w:val="0031331A"/>
    <w:rsid w:val="003143D4"/>
    <w:rsid w:val="00326E23"/>
    <w:rsid w:val="00330882"/>
    <w:rsid w:val="00332A5A"/>
    <w:rsid w:val="00344FF3"/>
    <w:rsid w:val="003452F9"/>
    <w:rsid w:val="00346BA1"/>
    <w:rsid w:val="0034753C"/>
    <w:rsid w:val="00364382"/>
    <w:rsid w:val="0036438F"/>
    <w:rsid w:val="00370943"/>
    <w:rsid w:val="0037201D"/>
    <w:rsid w:val="00373BAE"/>
    <w:rsid w:val="00377E7A"/>
    <w:rsid w:val="00392A9A"/>
    <w:rsid w:val="003A0C9B"/>
    <w:rsid w:val="003A2C37"/>
    <w:rsid w:val="003A34B1"/>
    <w:rsid w:val="003A46FE"/>
    <w:rsid w:val="003C0662"/>
    <w:rsid w:val="003C2416"/>
    <w:rsid w:val="003C6BA8"/>
    <w:rsid w:val="003E43BA"/>
    <w:rsid w:val="003F5CF3"/>
    <w:rsid w:val="003F5EE6"/>
    <w:rsid w:val="00400AA4"/>
    <w:rsid w:val="00401482"/>
    <w:rsid w:val="0040236B"/>
    <w:rsid w:val="004024D1"/>
    <w:rsid w:val="00402F40"/>
    <w:rsid w:val="00413F5F"/>
    <w:rsid w:val="004153E8"/>
    <w:rsid w:val="00415A9C"/>
    <w:rsid w:val="00417ECD"/>
    <w:rsid w:val="004231EB"/>
    <w:rsid w:val="004302F9"/>
    <w:rsid w:val="004360CB"/>
    <w:rsid w:val="00442019"/>
    <w:rsid w:val="00451EFD"/>
    <w:rsid w:val="004675BD"/>
    <w:rsid w:val="00467979"/>
    <w:rsid w:val="00471652"/>
    <w:rsid w:val="004807F6"/>
    <w:rsid w:val="004844FF"/>
    <w:rsid w:val="0049688F"/>
    <w:rsid w:val="00497B08"/>
    <w:rsid w:val="00497EB3"/>
    <w:rsid w:val="004A4106"/>
    <w:rsid w:val="004A45F8"/>
    <w:rsid w:val="004A6DC3"/>
    <w:rsid w:val="004A71D3"/>
    <w:rsid w:val="004B0005"/>
    <w:rsid w:val="004B162D"/>
    <w:rsid w:val="004B4C4B"/>
    <w:rsid w:val="004B52B8"/>
    <w:rsid w:val="004B64B5"/>
    <w:rsid w:val="004B6FAE"/>
    <w:rsid w:val="004C0E58"/>
    <w:rsid w:val="004C53A5"/>
    <w:rsid w:val="004D1745"/>
    <w:rsid w:val="004D24E7"/>
    <w:rsid w:val="004F5E38"/>
    <w:rsid w:val="00500C37"/>
    <w:rsid w:val="005021A1"/>
    <w:rsid w:val="005028AD"/>
    <w:rsid w:val="00510DF4"/>
    <w:rsid w:val="005126BA"/>
    <w:rsid w:val="005233DC"/>
    <w:rsid w:val="005278CF"/>
    <w:rsid w:val="005279B2"/>
    <w:rsid w:val="0053012D"/>
    <w:rsid w:val="00544F2D"/>
    <w:rsid w:val="0054546F"/>
    <w:rsid w:val="00551E29"/>
    <w:rsid w:val="00553E74"/>
    <w:rsid w:val="005541A7"/>
    <w:rsid w:val="00560A8E"/>
    <w:rsid w:val="00565A38"/>
    <w:rsid w:val="005700AE"/>
    <w:rsid w:val="00574C86"/>
    <w:rsid w:val="0058046D"/>
    <w:rsid w:val="0058417A"/>
    <w:rsid w:val="00585155"/>
    <w:rsid w:val="00587449"/>
    <w:rsid w:val="005879F4"/>
    <w:rsid w:val="00590CF3"/>
    <w:rsid w:val="00592363"/>
    <w:rsid w:val="005931F2"/>
    <w:rsid w:val="0059326E"/>
    <w:rsid w:val="00595DCB"/>
    <w:rsid w:val="005962ED"/>
    <w:rsid w:val="00597567"/>
    <w:rsid w:val="005B105C"/>
    <w:rsid w:val="005B445C"/>
    <w:rsid w:val="005B70A0"/>
    <w:rsid w:val="005C27A8"/>
    <w:rsid w:val="005C2BD5"/>
    <w:rsid w:val="005C4C86"/>
    <w:rsid w:val="005C60F3"/>
    <w:rsid w:val="005E0772"/>
    <w:rsid w:val="005E1638"/>
    <w:rsid w:val="005F064C"/>
    <w:rsid w:val="005F2CEA"/>
    <w:rsid w:val="005F31BC"/>
    <w:rsid w:val="006057CD"/>
    <w:rsid w:val="00617B18"/>
    <w:rsid w:val="006205BD"/>
    <w:rsid w:val="00621F60"/>
    <w:rsid w:val="00623368"/>
    <w:rsid w:val="006304FB"/>
    <w:rsid w:val="006315EE"/>
    <w:rsid w:val="00631FC1"/>
    <w:rsid w:val="00632723"/>
    <w:rsid w:val="00635D07"/>
    <w:rsid w:val="00636324"/>
    <w:rsid w:val="00637F30"/>
    <w:rsid w:val="0064042F"/>
    <w:rsid w:val="0064699F"/>
    <w:rsid w:val="006505FA"/>
    <w:rsid w:val="00657CB8"/>
    <w:rsid w:val="006638E1"/>
    <w:rsid w:val="00696B75"/>
    <w:rsid w:val="006A11B9"/>
    <w:rsid w:val="006A12B2"/>
    <w:rsid w:val="006A1475"/>
    <w:rsid w:val="006A1CEA"/>
    <w:rsid w:val="006A1F69"/>
    <w:rsid w:val="006A72A5"/>
    <w:rsid w:val="006B189B"/>
    <w:rsid w:val="006C1E32"/>
    <w:rsid w:val="006C3886"/>
    <w:rsid w:val="006C4E04"/>
    <w:rsid w:val="006C58D3"/>
    <w:rsid w:val="006C5C94"/>
    <w:rsid w:val="006C5FAE"/>
    <w:rsid w:val="006C68A3"/>
    <w:rsid w:val="006D0F45"/>
    <w:rsid w:val="006E069D"/>
    <w:rsid w:val="007055DC"/>
    <w:rsid w:val="007145DE"/>
    <w:rsid w:val="007147C7"/>
    <w:rsid w:val="007173B3"/>
    <w:rsid w:val="00724B88"/>
    <w:rsid w:val="00725094"/>
    <w:rsid w:val="00731F22"/>
    <w:rsid w:val="00732DDC"/>
    <w:rsid w:val="0073462E"/>
    <w:rsid w:val="007354CE"/>
    <w:rsid w:val="00737B16"/>
    <w:rsid w:val="007424FC"/>
    <w:rsid w:val="00742881"/>
    <w:rsid w:val="0074636B"/>
    <w:rsid w:val="00752DE4"/>
    <w:rsid w:val="00762C4C"/>
    <w:rsid w:val="007630FC"/>
    <w:rsid w:val="00765E26"/>
    <w:rsid w:val="0077100A"/>
    <w:rsid w:val="00776D17"/>
    <w:rsid w:val="0078123F"/>
    <w:rsid w:val="0078209C"/>
    <w:rsid w:val="007859E8"/>
    <w:rsid w:val="00792F0C"/>
    <w:rsid w:val="0079498F"/>
    <w:rsid w:val="007A1085"/>
    <w:rsid w:val="007A2C35"/>
    <w:rsid w:val="007B1271"/>
    <w:rsid w:val="007B1F5B"/>
    <w:rsid w:val="007B6E02"/>
    <w:rsid w:val="007C01A6"/>
    <w:rsid w:val="007D1095"/>
    <w:rsid w:val="007D2E9C"/>
    <w:rsid w:val="007E63BF"/>
    <w:rsid w:val="007E67AC"/>
    <w:rsid w:val="008024AC"/>
    <w:rsid w:val="0080495F"/>
    <w:rsid w:val="008260CE"/>
    <w:rsid w:val="008303CA"/>
    <w:rsid w:val="00831E40"/>
    <w:rsid w:val="0083338A"/>
    <w:rsid w:val="00840A3C"/>
    <w:rsid w:val="0084216D"/>
    <w:rsid w:val="008424FA"/>
    <w:rsid w:val="0084346F"/>
    <w:rsid w:val="00843AF0"/>
    <w:rsid w:val="00844595"/>
    <w:rsid w:val="00845009"/>
    <w:rsid w:val="008515A7"/>
    <w:rsid w:val="00852630"/>
    <w:rsid w:val="0085739A"/>
    <w:rsid w:val="00857CE9"/>
    <w:rsid w:val="00863354"/>
    <w:rsid w:val="008659FA"/>
    <w:rsid w:val="00867274"/>
    <w:rsid w:val="00867800"/>
    <w:rsid w:val="00867BAD"/>
    <w:rsid w:val="00871A36"/>
    <w:rsid w:val="00880825"/>
    <w:rsid w:val="008951D7"/>
    <w:rsid w:val="00896500"/>
    <w:rsid w:val="008A0096"/>
    <w:rsid w:val="008A48F0"/>
    <w:rsid w:val="008B0114"/>
    <w:rsid w:val="008B22EF"/>
    <w:rsid w:val="008C2076"/>
    <w:rsid w:val="008C2D6A"/>
    <w:rsid w:val="008C301F"/>
    <w:rsid w:val="008C34D8"/>
    <w:rsid w:val="008D2A93"/>
    <w:rsid w:val="008D60F6"/>
    <w:rsid w:val="008E38F6"/>
    <w:rsid w:val="008E5430"/>
    <w:rsid w:val="008E6BB2"/>
    <w:rsid w:val="008F34C9"/>
    <w:rsid w:val="008F642E"/>
    <w:rsid w:val="008F6488"/>
    <w:rsid w:val="00900BBD"/>
    <w:rsid w:val="00901789"/>
    <w:rsid w:val="009026AD"/>
    <w:rsid w:val="00907DCC"/>
    <w:rsid w:val="0091070F"/>
    <w:rsid w:val="009142AC"/>
    <w:rsid w:val="00916D28"/>
    <w:rsid w:val="00917893"/>
    <w:rsid w:val="00917F81"/>
    <w:rsid w:val="00933391"/>
    <w:rsid w:val="00936157"/>
    <w:rsid w:val="00941443"/>
    <w:rsid w:val="0094241C"/>
    <w:rsid w:val="00945E7A"/>
    <w:rsid w:val="00946214"/>
    <w:rsid w:val="00952697"/>
    <w:rsid w:val="0095414D"/>
    <w:rsid w:val="009550E8"/>
    <w:rsid w:val="00961CF9"/>
    <w:rsid w:val="0096267E"/>
    <w:rsid w:val="009672D8"/>
    <w:rsid w:val="00972DFB"/>
    <w:rsid w:val="00973735"/>
    <w:rsid w:val="0097720B"/>
    <w:rsid w:val="0098139D"/>
    <w:rsid w:val="009815F7"/>
    <w:rsid w:val="00985964"/>
    <w:rsid w:val="00991524"/>
    <w:rsid w:val="0099206D"/>
    <w:rsid w:val="0099753F"/>
    <w:rsid w:val="009A056C"/>
    <w:rsid w:val="009A2884"/>
    <w:rsid w:val="009B56F1"/>
    <w:rsid w:val="009C10DC"/>
    <w:rsid w:val="009C7421"/>
    <w:rsid w:val="009D017B"/>
    <w:rsid w:val="009D03DA"/>
    <w:rsid w:val="009D5139"/>
    <w:rsid w:val="009D5407"/>
    <w:rsid w:val="009D5A43"/>
    <w:rsid w:val="009E38A1"/>
    <w:rsid w:val="009E6DD9"/>
    <w:rsid w:val="009F006B"/>
    <w:rsid w:val="009F40A1"/>
    <w:rsid w:val="009F5E92"/>
    <w:rsid w:val="00A03555"/>
    <w:rsid w:val="00A06E49"/>
    <w:rsid w:val="00A20371"/>
    <w:rsid w:val="00A20722"/>
    <w:rsid w:val="00A21EA3"/>
    <w:rsid w:val="00A30E43"/>
    <w:rsid w:val="00A32FF2"/>
    <w:rsid w:val="00A3445E"/>
    <w:rsid w:val="00A35448"/>
    <w:rsid w:val="00A370C6"/>
    <w:rsid w:val="00A41357"/>
    <w:rsid w:val="00A554FB"/>
    <w:rsid w:val="00A6296E"/>
    <w:rsid w:val="00A6502F"/>
    <w:rsid w:val="00A77AC9"/>
    <w:rsid w:val="00A81370"/>
    <w:rsid w:val="00A839A4"/>
    <w:rsid w:val="00A92EB1"/>
    <w:rsid w:val="00A938DD"/>
    <w:rsid w:val="00A94E9C"/>
    <w:rsid w:val="00AA150E"/>
    <w:rsid w:val="00AA1B04"/>
    <w:rsid w:val="00AA56F4"/>
    <w:rsid w:val="00AB28CA"/>
    <w:rsid w:val="00AB3E32"/>
    <w:rsid w:val="00AC1489"/>
    <w:rsid w:val="00AC1F5B"/>
    <w:rsid w:val="00AC77B5"/>
    <w:rsid w:val="00AD2532"/>
    <w:rsid w:val="00B00425"/>
    <w:rsid w:val="00B10333"/>
    <w:rsid w:val="00B121F3"/>
    <w:rsid w:val="00B166CD"/>
    <w:rsid w:val="00B17830"/>
    <w:rsid w:val="00B20BAF"/>
    <w:rsid w:val="00B21250"/>
    <w:rsid w:val="00B22A24"/>
    <w:rsid w:val="00B25D62"/>
    <w:rsid w:val="00B334DF"/>
    <w:rsid w:val="00B341A9"/>
    <w:rsid w:val="00B40F7C"/>
    <w:rsid w:val="00B43F56"/>
    <w:rsid w:val="00B45981"/>
    <w:rsid w:val="00B53091"/>
    <w:rsid w:val="00B542A0"/>
    <w:rsid w:val="00B610CE"/>
    <w:rsid w:val="00B61E18"/>
    <w:rsid w:val="00B61FCD"/>
    <w:rsid w:val="00B62698"/>
    <w:rsid w:val="00B65C0B"/>
    <w:rsid w:val="00B71AEB"/>
    <w:rsid w:val="00B753CB"/>
    <w:rsid w:val="00B8040F"/>
    <w:rsid w:val="00B823A1"/>
    <w:rsid w:val="00B91DCE"/>
    <w:rsid w:val="00B9283D"/>
    <w:rsid w:val="00B93691"/>
    <w:rsid w:val="00B94198"/>
    <w:rsid w:val="00B96706"/>
    <w:rsid w:val="00B970AF"/>
    <w:rsid w:val="00BA1637"/>
    <w:rsid w:val="00BA2FFB"/>
    <w:rsid w:val="00BB054C"/>
    <w:rsid w:val="00BB1268"/>
    <w:rsid w:val="00BC1C95"/>
    <w:rsid w:val="00BC608F"/>
    <w:rsid w:val="00BD1CC6"/>
    <w:rsid w:val="00BD3751"/>
    <w:rsid w:val="00BE3897"/>
    <w:rsid w:val="00BF2832"/>
    <w:rsid w:val="00BF2CD0"/>
    <w:rsid w:val="00BF6C73"/>
    <w:rsid w:val="00C06FAF"/>
    <w:rsid w:val="00C23127"/>
    <w:rsid w:val="00C279AD"/>
    <w:rsid w:val="00C34631"/>
    <w:rsid w:val="00C35213"/>
    <w:rsid w:val="00C40C3F"/>
    <w:rsid w:val="00C412A0"/>
    <w:rsid w:val="00C431C0"/>
    <w:rsid w:val="00C456C9"/>
    <w:rsid w:val="00C460AF"/>
    <w:rsid w:val="00C52916"/>
    <w:rsid w:val="00C5456E"/>
    <w:rsid w:val="00C545B2"/>
    <w:rsid w:val="00C674B0"/>
    <w:rsid w:val="00C8123F"/>
    <w:rsid w:val="00C83484"/>
    <w:rsid w:val="00C90658"/>
    <w:rsid w:val="00C93539"/>
    <w:rsid w:val="00CA15E6"/>
    <w:rsid w:val="00CA4B06"/>
    <w:rsid w:val="00CA694A"/>
    <w:rsid w:val="00CB63F7"/>
    <w:rsid w:val="00CC0AFF"/>
    <w:rsid w:val="00CC6897"/>
    <w:rsid w:val="00CE05C4"/>
    <w:rsid w:val="00CE1A99"/>
    <w:rsid w:val="00CF0692"/>
    <w:rsid w:val="00CF0A85"/>
    <w:rsid w:val="00CF76FC"/>
    <w:rsid w:val="00D00960"/>
    <w:rsid w:val="00D01304"/>
    <w:rsid w:val="00D05B12"/>
    <w:rsid w:val="00D1237C"/>
    <w:rsid w:val="00D13577"/>
    <w:rsid w:val="00D25EA1"/>
    <w:rsid w:val="00D25F6E"/>
    <w:rsid w:val="00D26044"/>
    <w:rsid w:val="00D26507"/>
    <w:rsid w:val="00D370DC"/>
    <w:rsid w:val="00D41FFA"/>
    <w:rsid w:val="00D43B28"/>
    <w:rsid w:val="00D43EBB"/>
    <w:rsid w:val="00D53D73"/>
    <w:rsid w:val="00D56680"/>
    <w:rsid w:val="00D605D9"/>
    <w:rsid w:val="00D60E68"/>
    <w:rsid w:val="00D66BC8"/>
    <w:rsid w:val="00D76DB1"/>
    <w:rsid w:val="00D82607"/>
    <w:rsid w:val="00D877A5"/>
    <w:rsid w:val="00D97556"/>
    <w:rsid w:val="00DA7303"/>
    <w:rsid w:val="00DB0C93"/>
    <w:rsid w:val="00DB102F"/>
    <w:rsid w:val="00DB2F81"/>
    <w:rsid w:val="00DB3709"/>
    <w:rsid w:val="00DB52F5"/>
    <w:rsid w:val="00DC1DC7"/>
    <w:rsid w:val="00DC28CF"/>
    <w:rsid w:val="00DC293C"/>
    <w:rsid w:val="00DC3077"/>
    <w:rsid w:val="00DC3DCA"/>
    <w:rsid w:val="00DE0561"/>
    <w:rsid w:val="00DE1D04"/>
    <w:rsid w:val="00DE654A"/>
    <w:rsid w:val="00DF304A"/>
    <w:rsid w:val="00DF7892"/>
    <w:rsid w:val="00E0461F"/>
    <w:rsid w:val="00E12FB6"/>
    <w:rsid w:val="00E230EA"/>
    <w:rsid w:val="00E2358C"/>
    <w:rsid w:val="00E23D19"/>
    <w:rsid w:val="00E316D4"/>
    <w:rsid w:val="00E407E2"/>
    <w:rsid w:val="00E4324C"/>
    <w:rsid w:val="00E46EE9"/>
    <w:rsid w:val="00E6364A"/>
    <w:rsid w:val="00E67685"/>
    <w:rsid w:val="00E77227"/>
    <w:rsid w:val="00E83EF2"/>
    <w:rsid w:val="00E90C8A"/>
    <w:rsid w:val="00E950A1"/>
    <w:rsid w:val="00E96E34"/>
    <w:rsid w:val="00EA2DA7"/>
    <w:rsid w:val="00EB34FC"/>
    <w:rsid w:val="00EB7112"/>
    <w:rsid w:val="00EB73F5"/>
    <w:rsid w:val="00EC2460"/>
    <w:rsid w:val="00EC36BA"/>
    <w:rsid w:val="00EC5758"/>
    <w:rsid w:val="00ED1DED"/>
    <w:rsid w:val="00ED284F"/>
    <w:rsid w:val="00ED5915"/>
    <w:rsid w:val="00EE14FD"/>
    <w:rsid w:val="00EE1F2D"/>
    <w:rsid w:val="00EE3A80"/>
    <w:rsid w:val="00EE5DE8"/>
    <w:rsid w:val="00EE7287"/>
    <w:rsid w:val="00EF3EDF"/>
    <w:rsid w:val="00EF5E0E"/>
    <w:rsid w:val="00F0704E"/>
    <w:rsid w:val="00F208ED"/>
    <w:rsid w:val="00F312BF"/>
    <w:rsid w:val="00F330A7"/>
    <w:rsid w:val="00F34EAB"/>
    <w:rsid w:val="00F452B7"/>
    <w:rsid w:val="00F4664C"/>
    <w:rsid w:val="00F547AA"/>
    <w:rsid w:val="00F630CC"/>
    <w:rsid w:val="00F71A34"/>
    <w:rsid w:val="00F72D23"/>
    <w:rsid w:val="00F8072F"/>
    <w:rsid w:val="00F82878"/>
    <w:rsid w:val="00F87BB9"/>
    <w:rsid w:val="00F91532"/>
    <w:rsid w:val="00F915EF"/>
    <w:rsid w:val="00F92118"/>
    <w:rsid w:val="00F92188"/>
    <w:rsid w:val="00F92778"/>
    <w:rsid w:val="00F93178"/>
    <w:rsid w:val="00F95C1A"/>
    <w:rsid w:val="00FA076B"/>
    <w:rsid w:val="00FA170D"/>
    <w:rsid w:val="00FA5F97"/>
    <w:rsid w:val="00FA61CC"/>
    <w:rsid w:val="00FB7D5F"/>
    <w:rsid w:val="00FC32F0"/>
    <w:rsid w:val="00FC6BB2"/>
    <w:rsid w:val="00FD1A33"/>
    <w:rsid w:val="00FD7869"/>
    <w:rsid w:val="00FE606C"/>
    <w:rsid w:val="00FE6805"/>
    <w:rsid w:val="00FF30A5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E683-C3A9-4B65-9BF3-04507C1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05"/>
  </w:style>
  <w:style w:type="paragraph" w:styleId="Overskrift1">
    <w:name w:val="heading 1"/>
    <w:basedOn w:val="Normal"/>
    <w:next w:val="Normal"/>
    <w:link w:val="Overskrift1Tegn"/>
    <w:uiPriority w:val="9"/>
    <w:qFormat/>
    <w:rsid w:val="00C3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000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34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Rune M Knutsen</cp:lastModifiedBy>
  <cp:revision>2</cp:revision>
  <dcterms:created xsi:type="dcterms:W3CDTF">2019-02-07T06:56:00Z</dcterms:created>
  <dcterms:modified xsi:type="dcterms:W3CDTF">2019-02-07T06:56:00Z</dcterms:modified>
</cp:coreProperties>
</file>