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18904" w14:textId="12610A03" w:rsidR="00A65B6F" w:rsidRDefault="00504EEF" w:rsidP="00A65B6F">
      <w:pPr>
        <w:spacing w:after="0" w:line="260" w:lineRule="atLeast"/>
        <w:rPr>
          <w:rFonts w:ascii="Arial" w:eastAsia="Calibri" w:hAnsi="Arial" w:cs="Arial"/>
        </w:rPr>
      </w:pPr>
      <w:r>
        <w:rPr>
          <w:noProof/>
          <w:lang w:eastAsia="nb-NO"/>
        </w:rPr>
        <w:drawing>
          <wp:anchor distT="0" distB="0" distL="114300" distR="114300" simplePos="0" relativeHeight="251659264" behindDoc="0" locked="0" layoutInCell="0" allowOverlap="0" wp14:anchorId="17E7C1E4" wp14:editId="3A8DD5CA">
            <wp:simplePos x="0" y="0"/>
            <wp:positionH relativeFrom="page">
              <wp:posOffset>4081145</wp:posOffset>
            </wp:positionH>
            <wp:positionV relativeFrom="topMargin">
              <wp:posOffset>807720</wp:posOffset>
            </wp:positionV>
            <wp:extent cx="2505075" cy="647700"/>
            <wp:effectExtent l="0" t="0" r="9525" b="0"/>
            <wp:wrapSquare wrapText="bothSides"/>
            <wp:docPr id="4" name="Bilde 4" descr="skside_sh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side_sh_wm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50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923F46" w14:textId="5EB9A0F7" w:rsidR="00504EEF" w:rsidRDefault="00504EEF" w:rsidP="00A65B6F">
      <w:pPr>
        <w:spacing w:after="0" w:line="260" w:lineRule="atLeast"/>
        <w:rPr>
          <w:rFonts w:ascii="Arial" w:eastAsia="Calibri" w:hAnsi="Arial" w:cs="Arial"/>
        </w:rPr>
      </w:pPr>
    </w:p>
    <w:p w14:paraId="7A279156" w14:textId="3B94D3E8" w:rsidR="00A65B6F" w:rsidRDefault="00205DBC" w:rsidP="00A65B6F">
      <w:pPr>
        <w:spacing w:after="0" w:line="260" w:lineRule="atLeast"/>
        <w:rPr>
          <w:rFonts w:ascii="Arial" w:eastAsia="Calibri" w:hAnsi="Arial" w:cs="Arial"/>
        </w:rPr>
      </w:pPr>
      <w:r>
        <w:rPr>
          <w:rFonts w:ascii="Arial" w:eastAsia="Calibri" w:hAnsi="Arial" w:cs="Arial"/>
        </w:rPr>
        <w:t>Rektorer</w:t>
      </w:r>
    </w:p>
    <w:p w14:paraId="0A2C1612" w14:textId="6258911D" w:rsidR="00555982" w:rsidRDefault="004443CD" w:rsidP="00A65B6F">
      <w:pPr>
        <w:spacing w:after="0" w:line="260" w:lineRule="atLeast"/>
        <w:rPr>
          <w:rFonts w:ascii="Arial" w:eastAsia="Calibri" w:hAnsi="Arial" w:cs="Arial"/>
          <w:b/>
          <w:bCs/>
        </w:rPr>
      </w:pP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t xml:space="preserve">     Oppvekst og utdanning</w:t>
      </w:r>
    </w:p>
    <w:p w14:paraId="0AF247E6" w14:textId="77777777" w:rsidR="00205DBC" w:rsidRDefault="00205DBC" w:rsidP="00A65B6F">
      <w:pPr>
        <w:spacing w:after="0" w:line="260" w:lineRule="atLeast"/>
        <w:rPr>
          <w:rFonts w:ascii="Arial" w:eastAsia="Calibri" w:hAnsi="Arial" w:cs="Arial"/>
          <w:b/>
          <w:bCs/>
        </w:rPr>
      </w:pPr>
    </w:p>
    <w:p w14:paraId="6A544CCB" w14:textId="73428735" w:rsidR="00205DBC" w:rsidRPr="00504EEF" w:rsidRDefault="00504EEF" w:rsidP="00A65B6F">
      <w:pPr>
        <w:spacing w:after="0" w:line="260" w:lineRule="atLeast"/>
        <w:rPr>
          <w:rFonts w:ascii="Arial" w:eastAsia="Calibri" w:hAnsi="Arial" w:cs="Arial"/>
        </w:rPr>
      </w:pP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sidRPr="00504EEF">
        <w:rPr>
          <w:rFonts w:ascii="Arial" w:eastAsia="Calibri" w:hAnsi="Arial" w:cs="Arial"/>
        </w:rPr>
        <w:t>10.03.2023</w:t>
      </w:r>
    </w:p>
    <w:p w14:paraId="551F89BD" w14:textId="77777777" w:rsidR="00205DBC" w:rsidRDefault="00205DBC" w:rsidP="00A65B6F">
      <w:pPr>
        <w:spacing w:after="0" w:line="260" w:lineRule="atLeast"/>
        <w:rPr>
          <w:rFonts w:ascii="Arial" w:eastAsia="Calibri" w:hAnsi="Arial" w:cs="Arial"/>
          <w:b/>
          <w:bCs/>
        </w:rPr>
      </w:pPr>
    </w:p>
    <w:p w14:paraId="69DAF4CD" w14:textId="77777777" w:rsidR="00205DBC" w:rsidRDefault="00205DBC" w:rsidP="00A65B6F">
      <w:pPr>
        <w:spacing w:after="0" w:line="260" w:lineRule="atLeast"/>
        <w:rPr>
          <w:rFonts w:ascii="Arial" w:eastAsia="Calibri" w:hAnsi="Arial" w:cs="Arial"/>
          <w:b/>
          <w:bCs/>
        </w:rPr>
      </w:pPr>
    </w:p>
    <w:p w14:paraId="42867723" w14:textId="77777777" w:rsidR="00205DBC" w:rsidRDefault="00205DBC" w:rsidP="00A65B6F">
      <w:pPr>
        <w:spacing w:after="0" w:line="260" w:lineRule="atLeast"/>
        <w:rPr>
          <w:rFonts w:ascii="Arial" w:eastAsia="Calibri" w:hAnsi="Arial" w:cs="Arial"/>
          <w:b/>
          <w:bCs/>
        </w:rPr>
      </w:pPr>
    </w:p>
    <w:p w14:paraId="6AFB1D06" w14:textId="77777777" w:rsidR="00205DBC" w:rsidRDefault="00205DBC" w:rsidP="00A65B6F">
      <w:pPr>
        <w:spacing w:after="0" w:line="260" w:lineRule="atLeast"/>
        <w:rPr>
          <w:rFonts w:ascii="Arial" w:eastAsia="Calibri" w:hAnsi="Arial" w:cs="Arial"/>
          <w:b/>
          <w:bCs/>
        </w:rPr>
      </w:pPr>
    </w:p>
    <w:p w14:paraId="01DCA299" w14:textId="77777777" w:rsidR="00205DBC" w:rsidRDefault="00205DBC" w:rsidP="00A65B6F">
      <w:pPr>
        <w:spacing w:after="0" w:line="260" w:lineRule="atLeast"/>
        <w:rPr>
          <w:rFonts w:ascii="Arial" w:eastAsia="Calibri" w:hAnsi="Arial" w:cs="Arial"/>
          <w:b/>
          <w:bCs/>
        </w:rPr>
      </w:pPr>
    </w:p>
    <w:p w14:paraId="7703F3E8" w14:textId="77777777" w:rsidR="00205DBC" w:rsidRDefault="00205DBC" w:rsidP="00A65B6F">
      <w:pPr>
        <w:spacing w:after="0" w:line="260" w:lineRule="atLeast"/>
        <w:rPr>
          <w:rFonts w:ascii="Arial" w:eastAsia="Calibri" w:hAnsi="Arial" w:cs="Arial"/>
          <w:b/>
          <w:bCs/>
        </w:rPr>
      </w:pPr>
    </w:p>
    <w:p w14:paraId="3C34883B" w14:textId="77777777" w:rsidR="00205DBC" w:rsidRDefault="00205DBC" w:rsidP="00A65B6F">
      <w:pPr>
        <w:spacing w:after="0" w:line="260" w:lineRule="atLeast"/>
        <w:rPr>
          <w:rFonts w:ascii="Arial" w:eastAsia="Calibri" w:hAnsi="Arial" w:cs="Arial"/>
          <w:b/>
          <w:bCs/>
        </w:rPr>
      </w:pPr>
    </w:p>
    <w:p w14:paraId="2EE86F7C" w14:textId="77777777" w:rsidR="00205DBC" w:rsidRDefault="00205DBC" w:rsidP="00A65B6F">
      <w:pPr>
        <w:spacing w:after="0" w:line="260" w:lineRule="atLeast"/>
        <w:rPr>
          <w:rFonts w:ascii="Arial" w:eastAsia="Calibri" w:hAnsi="Arial" w:cs="Arial"/>
          <w:b/>
          <w:bCs/>
        </w:rPr>
      </w:pPr>
    </w:p>
    <w:p w14:paraId="489F4097" w14:textId="291FBDB5" w:rsidR="00E467CF" w:rsidRPr="00205DBC" w:rsidRDefault="00E467CF" w:rsidP="00A65B6F">
      <w:pPr>
        <w:spacing w:after="0" w:line="260" w:lineRule="atLeast"/>
        <w:rPr>
          <w:rFonts w:ascii="Arial" w:eastAsia="Calibri" w:hAnsi="Arial" w:cs="Arial"/>
          <w:b/>
          <w:bCs/>
          <w:sz w:val="26"/>
          <w:szCs w:val="26"/>
        </w:rPr>
      </w:pPr>
      <w:r w:rsidRPr="00205DBC">
        <w:rPr>
          <w:rFonts w:ascii="Arial" w:eastAsia="Calibri" w:hAnsi="Arial" w:cs="Arial"/>
          <w:b/>
          <w:bCs/>
          <w:sz w:val="26"/>
          <w:szCs w:val="26"/>
        </w:rPr>
        <w:t>Rundskriv</w:t>
      </w:r>
      <w:r w:rsidR="00D94F29" w:rsidRPr="00205DBC">
        <w:rPr>
          <w:rFonts w:ascii="Arial" w:eastAsia="Calibri" w:hAnsi="Arial" w:cs="Arial"/>
          <w:b/>
          <w:bCs/>
          <w:sz w:val="26"/>
          <w:szCs w:val="26"/>
        </w:rPr>
        <w:t xml:space="preserve"> </w:t>
      </w:r>
      <w:r w:rsidR="00504EEF">
        <w:rPr>
          <w:rFonts w:ascii="Arial" w:eastAsia="Calibri" w:hAnsi="Arial" w:cs="Arial"/>
          <w:b/>
          <w:bCs/>
          <w:sz w:val="26"/>
          <w:szCs w:val="26"/>
        </w:rPr>
        <w:t>10</w:t>
      </w:r>
      <w:r w:rsidR="000F5149" w:rsidRPr="00205DBC">
        <w:rPr>
          <w:rFonts w:ascii="Arial" w:eastAsia="Calibri" w:hAnsi="Arial" w:cs="Arial"/>
          <w:b/>
          <w:bCs/>
          <w:sz w:val="26"/>
          <w:szCs w:val="26"/>
        </w:rPr>
        <w:t>.03.20</w:t>
      </w:r>
      <w:r w:rsidR="000A715B">
        <w:rPr>
          <w:rFonts w:ascii="Arial" w:eastAsia="Calibri" w:hAnsi="Arial" w:cs="Arial"/>
          <w:b/>
          <w:bCs/>
          <w:sz w:val="26"/>
          <w:szCs w:val="26"/>
        </w:rPr>
        <w:t>2</w:t>
      </w:r>
      <w:r w:rsidR="000F5149" w:rsidRPr="00205DBC">
        <w:rPr>
          <w:rFonts w:ascii="Arial" w:eastAsia="Calibri" w:hAnsi="Arial" w:cs="Arial"/>
          <w:b/>
          <w:bCs/>
          <w:sz w:val="26"/>
          <w:szCs w:val="26"/>
        </w:rPr>
        <w:t>3</w:t>
      </w:r>
      <w:r w:rsidRPr="00205DBC">
        <w:rPr>
          <w:rFonts w:ascii="Arial" w:eastAsia="Calibri" w:hAnsi="Arial" w:cs="Arial"/>
          <w:b/>
          <w:bCs/>
          <w:sz w:val="26"/>
          <w:szCs w:val="26"/>
        </w:rPr>
        <w:t xml:space="preserve"> – rutiner for tilsyn av privat hjemmeundervisning</w:t>
      </w:r>
    </w:p>
    <w:p w14:paraId="7DFB908C" w14:textId="77777777" w:rsidR="00E467CF" w:rsidRDefault="00E467CF" w:rsidP="00A65B6F">
      <w:pPr>
        <w:spacing w:after="0" w:line="260" w:lineRule="atLeast"/>
        <w:rPr>
          <w:rFonts w:ascii="Arial" w:eastAsia="Calibri" w:hAnsi="Arial" w:cs="Arial"/>
        </w:rPr>
      </w:pPr>
    </w:p>
    <w:p w14:paraId="671B304D" w14:textId="4735C453" w:rsidR="00E467CF" w:rsidRDefault="00D94F29" w:rsidP="00A65B6F">
      <w:pPr>
        <w:spacing w:after="0" w:line="260" w:lineRule="atLeast"/>
        <w:rPr>
          <w:rFonts w:ascii="Arial" w:eastAsia="Calibri" w:hAnsi="Arial" w:cs="Arial"/>
        </w:rPr>
      </w:pPr>
      <w:r>
        <w:rPr>
          <w:rFonts w:ascii="Arial" w:eastAsia="Calibri" w:hAnsi="Arial" w:cs="Arial"/>
        </w:rPr>
        <w:t xml:space="preserve">Dette rundskrivet erstatter </w:t>
      </w:r>
      <w:r w:rsidRPr="00D94F29">
        <w:rPr>
          <w:rFonts w:ascii="Arial" w:eastAsia="Calibri" w:hAnsi="Arial" w:cs="Arial"/>
          <w:i/>
          <w:iCs/>
        </w:rPr>
        <w:t>Retningslinjer for privat hjemmeundervisning i Stavanger kommune datert 20.05.2019</w:t>
      </w:r>
      <w:r>
        <w:rPr>
          <w:rFonts w:ascii="Arial" w:eastAsia="Calibri" w:hAnsi="Arial" w:cs="Arial"/>
        </w:rPr>
        <w:t>.</w:t>
      </w:r>
      <w:r w:rsidR="00555982">
        <w:rPr>
          <w:rFonts w:ascii="Arial" w:eastAsia="Calibri" w:hAnsi="Arial" w:cs="Arial"/>
        </w:rPr>
        <w:t xml:space="preserve"> </w:t>
      </w:r>
    </w:p>
    <w:p w14:paraId="2EB2788C" w14:textId="77777777" w:rsidR="00D94F29" w:rsidRDefault="00D94F29" w:rsidP="00A65B6F">
      <w:pPr>
        <w:spacing w:after="0" w:line="260" w:lineRule="atLeast"/>
        <w:rPr>
          <w:rFonts w:ascii="Arial" w:eastAsia="Calibri" w:hAnsi="Arial" w:cs="Arial"/>
        </w:rPr>
      </w:pPr>
    </w:p>
    <w:p w14:paraId="366DC541" w14:textId="1B4FAA86" w:rsidR="00555982" w:rsidRDefault="00D94F29" w:rsidP="00555982">
      <w:pPr>
        <w:spacing w:after="0" w:line="260" w:lineRule="atLeast"/>
        <w:rPr>
          <w:rFonts w:ascii="Arial" w:eastAsia="Calibri" w:hAnsi="Arial" w:cs="Arial"/>
        </w:rPr>
      </w:pPr>
      <w:r>
        <w:rPr>
          <w:rFonts w:ascii="Arial" w:eastAsia="Calibri" w:hAnsi="Arial" w:cs="Arial"/>
        </w:rPr>
        <w:t xml:space="preserve">Stavanger kommune har gjort noen justeringer i rutinene. Den største endringen er at det følger med mal for samtale med </w:t>
      </w:r>
      <w:r w:rsidR="006E5BCF">
        <w:rPr>
          <w:rFonts w:ascii="Arial" w:eastAsia="Calibri" w:hAnsi="Arial" w:cs="Arial"/>
        </w:rPr>
        <w:t>foreldre</w:t>
      </w:r>
      <w:r>
        <w:rPr>
          <w:rFonts w:ascii="Arial" w:eastAsia="Calibri" w:hAnsi="Arial" w:cs="Arial"/>
        </w:rPr>
        <w:t xml:space="preserve"> og elev, retningsgivende spørsmål for samtaler med elev og </w:t>
      </w:r>
      <w:r w:rsidR="006E5BCF">
        <w:rPr>
          <w:rFonts w:ascii="Arial" w:eastAsia="Calibri" w:hAnsi="Arial" w:cs="Arial"/>
        </w:rPr>
        <w:t>foreldre</w:t>
      </w:r>
      <w:r>
        <w:rPr>
          <w:rFonts w:ascii="Arial" w:eastAsia="Calibri" w:hAnsi="Arial" w:cs="Arial"/>
        </w:rPr>
        <w:t xml:space="preserve">, samt mal for rapport. Vi </w:t>
      </w:r>
      <w:r w:rsidR="00504EEF">
        <w:rPr>
          <w:rFonts w:ascii="Arial" w:eastAsia="Calibri" w:hAnsi="Arial" w:cs="Arial"/>
        </w:rPr>
        <w:t>tror</w:t>
      </w:r>
      <w:r>
        <w:rPr>
          <w:rFonts w:ascii="Arial" w:eastAsia="Calibri" w:hAnsi="Arial" w:cs="Arial"/>
        </w:rPr>
        <w:t xml:space="preserve"> vedleggene vil være en god støtte for skolen og den/de som skal gjennomføre tilsynet. Kommunen sikrer seg også at tilsyn gjennomføres på mest mulig lik måte uavhengig av hvilken skole som har tilsynet. Det er altså ingen endringer i lovverket rundt privat hjemmeundervisning. </w:t>
      </w:r>
    </w:p>
    <w:p w14:paraId="6C48AC90" w14:textId="77777777" w:rsidR="00555982" w:rsidRDefault="00555982" w:rsidP="00555982">
      <w:pPr>
        <w:spacing w:after="0" w:line="260" w:lineRule="atLeast"/>
        <w:rPr>
          <w:rFonts w:ascii="Arial" w:eastAsia="Calibri" w:hAnsi="Arial" w:cs="Arial"/>
        </w:rPr>
      </w:pPr>
    </w:p>
    <w:p w14:paraId="2C352DEC" w14:textId="3B1106DA" w:rsidR="00555982" w:rsidRPr="00555982" w:rsidRDefault="00555982" w:rsidP="00555982">
      <w:pPr>
        <w:spacing w:after="0" w:line="260" w:lineRule="atLeast"/>
        <w:rPr>
          <w:rFonts w:ascii="Arial" w:eastAsia="Calibri" w:hAnsi="Arial" w:cs="Arial"/>
        </w:rPr>
      </w:pPr>
      <w:r w:rsidRPr="00555982">
        <w:rPr>
          <w:rFonts w:ascii="Arial" w:eastAsia="Calibri" w:hAnsi="Arial" w:cs="Arial"/>
        </w:rPr>
        <w:t>Privat hjemmeundervisning innebærer at foreldre selv underviser sine barn. Lovene og reglene som gjelder for skolen, gjelder også for hjemmeundervisning. Opplæringen trenger ikke skje på en bestemt måte eller følge et fast program, men kunnskapsmålene i læreplanen er mål for hva elever skal kunne på ulike trinn. Foreldrene har en plikt til å tilpasse opplæringen til barnets evner og forutsetninger. Hjemmeundervisningen kan starte når som helst i skoleåret.</w:t>
      </w:r>
    </w:p>
    <w:p w14:paraId="0F2F9260" w14:textId="77777777" w:rsidR="00555982" w:rsidRDefault="00555982" w:rsidP="00555982">
      <w:pPr>
        <w:spacing w:after="0" w:line="260" w:lineRule="atLeast"/>
        <w:rPr>
          <w:rFonts w:ascii="Arial" w:eastAsia="Calibri" w:hAnsi="Arial" w:cs="Arial"/>
        </w:rPr>
      </w:pPr>
    </w:p>
    <w:p w14:paraId="10D74901" w14:textId="0FEE030A" w:rsidR="00D94F29" w:rsidRDefault="00555982" w:rsidP="00A65B6F">
      <w:pPr>
        <w:spacing w:after="0" w:line="260" w:lineRule="atLeast"/>
        <w:rPr>
          <w:rFonts w:ascii="Arial" w:eastAsia="Calibri" w:hAnsi="Arial" w:cs="Arial"/>
        </w:rPr>
      </w:pPr>
      <w:r w:rsidRPr="00A65B6F">
        <w:rPr>
          <w:rFonts w:ascii="Arial" w:eastAsia="Calibri" w:hAnsi="Arial" w:cs="Arial"/>
        </w:rPr>
        <w:t>Foreldre må gi hjemmeundervisning i alle fag og områder. Stavanger kommune vil ikke gå inn på en delt praksis.</w:t>
      </w:r>
      <w:r>
        <w:rPr>
          <w:rFonts w:ascii="Arial" w:eastAsia="Calibri" w:hAnsi="Arial" w:cs="Arial"/>
        </w:rPr>
        <w:t xml:space="preserve"> Det betyr at foreldre ikke kan ta ansvar for eksempelvis bare undervisningen i KRLE og kroppsøving, og at skolen har ansvar for de andre fagene.</w:t>
      </w:r>
    </w:p>
    <w:p w14:paraId="231FD646" w14:textId="3932DE7F" w:rsidR="00305181" w:rsidRPr="00A65B6F" w:rsidRDefault="00305181" w:rsidP="00305181">
      <w:pPr>
        <w:spacing w:after="0" w:line="260" w:lineRule="atLeast"/>
        <w:rPr>
          <w:rFonts w:ascii="Arial" w:eastAsia="Calibri" w:hAnsi="Arial" w:cs="Arial"/>
          <w:b/>
        </w:rPr>
      </w:pPr>
      <w:r>
        <w:rPr>
          <w:rFonts w:ascii="Arial" w:eastAsia="Calibri" w:hAnsi="Arial" w:cs="Arial"/>
        </w:rPr>
        <w:br/>
      </w:r>
      <w:r w:rsidRPr="00A65B6F">
        <w:rPr>
          <w:rFonts w:ascii="Arial" w:eastAsia="Calibri" w:hAnsi="Arial" w:cs="Arial"/>
          <w:b/>
        </w:rPr>
        <w:t>Lovens bestemmelser</w:t>
      </w:r>
      <w:r>
        <w:rPr>
          <w:rFonts w:ascii="Arial" w:eastAsia="Calibri" w:hAnsi="Arial" w:cs="Arial"/>
          <w:b/>
        </w:rPr>
        <w:t xml:space="preserve"> og rundskriv fra Utdanningsdirektoratet</w:t>
      </w:r>
    </w:p>
    <w:p w14:paraId="176BFFB1" w14:textId="77777777" w:rsidR="00305181" w:rsidRPr="00A65B6F" w:rsidRDefault="00305181" w:rsidP="00305181">
      <w:pPr>
        <w:spacing w:after="0" w:line="260" w:lineRule="atLeast"/>
        <w:rPr>
          <w:rFonts w:ascii="Arial" w:eastAsia="Calibri" w:hAnsi="Arial" w:cs="Arial"/>
        </w:rPr>
      </w:pPr>
    </w:p>
    <w:p w14:paraId="253CEEFC" w14:textId="05A2D30A" w:rsidR="00305181" w:rsidRDefault="00305181" w:rsidP="00305181">
      <w:pPr>
        <w:spacing w:after="0" w:line="260" w:lineRule="atLeast"/>
        <w:rPr>
          <w:rFonts w:ascii="Arial" w:eastAsia="Calibri" w:hAnsi="Arial" w:cs="Arial"/>
        </w:rPr>
      </w:pPr>
      <w:r w:rsidRPr="00A65B6F">
        <w:rPr>
          <w:rFonts w:ascii="Arial" w:eastAsia="Calibri" w:hAnsi="Arial" w:cs="Arial"/>
        </w:rPr>
        <w:t xml:space="preserve">Retten til privat hjemmeundervisning er forankret i menneskerettighetskonvensjoner og hjemlet i opplæringslovens § 2-1 «tilsvarende undervisning» og § 2-13 om «privat grunnskoleopplæring i heimen». Den private hjemmeundervisningen skal tilsvare den som blir gitt i offentlig grunnskole. Barn og unge skal gjennom opplæring i hjemmet få en mulighet til å tilegne seg tilsvarende kunnskaper som i den offentlige grunnskolen. Det innebærer krav om at læreplanverket skal følges. Plikten varer fra det kalenderåret barnet fyller 6 år og til barnet har fullført det tiende </w:t>
      </w:r>
      <w:r w:rsidR="00117FDA">
        <w:rPr>
          <w:rFonts w:ascii="Arial" w:eastAsia="Calibri" w:hAnsi="Arial" w:cs="Arial"/>
        </w:rPr>
        <w:t>skole</w:t>
      </w:r>
      <w:r w:rsidRPr="00A65B6F">
        <w:rPr>
          <w:rFonts w:ascii="Arial" w:eastAsia="Calibri" w:hAnsi="Arial" w:cs="Arial"/>
        </w:rPr>
        <w:t>året.</w:t>
      </w:r>
    </w:p>
    <w:p w14:paraId="1D68D0FF" w14:textId="59268CD8" w:rsidR="00305181" w:rsidRDefault="00305181" w:rsidP="00305181">
      <w:pPr>
        <w:spacing w:after="0" w:line="260" w:lineRule="atLeast"/>
        <w:rPr>
          <w:rFonts w:ascii="Arial" w:eastAsia="Calibri" w:hAnsi="Arial" w:cs="Arial"/>
        </w:rPr>
      </w:pPr>
    </w:p>
    <w:p w14:paraId="5D0DDBB0" w14:textId="52F5B225" w:rsidR="00305181" w:rsidRPr="00A65B6F" w:rsidRDefault="00305181" w:rsidP="00305181">
      <w:pPr>
        <w:spacing w:after="0" w:line="260" w:lineRule="atLeast"/>
        <w:rPr>
          <w:rFonts w:ascii="Arial" w:eastAsia="Calibri" w:hAnsi="Arial" w:cs="Arial"/>
        </w:rPr>
      </w:pPr>
      <w:r>
        <w:rPr>
          <w:rFonts w:ascii="Arial" w:eastAsia="Calibri" w:hAnsi="Arial" w:cs="Arial"/>
        </w:rPr>
        <w:t xml:space="preserve">Utdanningsdirektoratet </w:t>
      </w:r>
      <w:r w:rsidR="00C63317">
        <w:rPr>
          <w:rFonts w:ascii="Arial" w:eastAsia="Calibri" w:hAnsi="Arial" w:cs="Arial"/>
        </w:rPr>
        <w:t xml:space="preserve">har utarbeidet et </w:t>
      </w:r>
      <w:hyperlink r:id="rId6" w:history="1">
        <w:r w:rsidR="00C63317" w:rsidRPr="00C63317">
          <w:rPr>
            <w:rStyle w:val="Hyperkobling"/>
            <w:rFonts w:ascii="Arial" w:eastAsia="Calibri" w:hAnsi="Arial" w:cs="Arial"/>
          </w:rPr>
          <w:t xml:space="preserve">rundskriv om privat </w:t>
        </w:r>
        <w:r w:rsidRPr="00C63317">
          <w:rPr>
            <w:rStyle w:val="Hyperkobling"/>
            <w:rFonts w:ascii="Arial" w:eastAsia="Calibri" w:hAnsi="Arial" w:cs="Arial"/>
          </w:rPr>
          <w:t>hjemmeundervisning</w:t>
        </w:r>
      </w:hyperlink>
      <w:r w:rsidRPr="00A65B6F">
        <w:rPr>
          <w:rFonts w:ascii="Arial" w:eastAsia="Calibri" w:hAnsi="Arial" w:cs="Arial"/>
        </w:rPr>
        <w:t xml:space="preserve">. Rundskrivet beskriver kommunens tilsynsrolle på bakgrunn av lovverket. </w:t>
      </w:r>
      <w:r w:rsidR="00C63317">
        <w:rPr>
          <w:rFonts w:ascii="Arial" w:eastAsia="Calibri" w:hAnsi="Arial" w:cs="Arial"/>
        </w:rPr>
        <w:t>B</w:t>
      </w:r>
      <w:r w:rsidRPr="00A65B6F">
        <w:rPr>
          <w:rFonts w:ascii="Arial" w:eastAsia="Calibri" w:hAnsi="Arial" w:cs="Arial"/>
        </w:rPr>
        <w:t xml:space="preserve">arnet som får privat hjemmeundervisning omfattes </w:t>
      </w:r>
      <w:r w:rsidR="00C63317">
        <w:rPr>
          <w:rFonts w:ascii="Arial" w:eastAsia="Calibri" w:hAnsi="Arial" w:cs="Arial"/>
        </w:rPr>
        <w:t xml:space="preserve">ikke lenger </w:t>
      </w:r>
      <w:r w:rsidRPr="00A65B6F">
        <w:rPr>
          <w:rFonts w:ascii="Arial" w:eastAsia="Calibri" w:hAnsi="Arial" w:cs="Arial"/>
        </w:rPr>
        <w:t xml:space="preserve">av den offentlige grunnskoleopplæringen, og fratas en del rettigheter etter opplæringsloven. Det gjelder eksempelvis spesialundervisning og særskilt språkopplæring. Gratisprinsippet vil heller ikke gjelde. </w:t>
      </w:r>
    </w:p>
    <w:p w14:paraId="77B1D343" w14:textId="77777777" w:rsidR="00305181" w:rsidRPr="00A65B6F" w:rsidRDefault="00305181" w:rsidP="00305181">
      <w:pPr>
        <w:spacing w:after="0" w:line="260" w:lineRule="atLeast"/>
        <w:rPr>
          <w:rFonts w:ascii="Arial" w:eastAsia="Calibri" w:hAnsi="Arial" w:cs="Arial"/>
        </w:rPr>
      </w:pPr>
    </w:p>
    <w:p w14:paraId="7C02B9DB" w14:textId="384DC5ED" w:rsidR="00305181" w:rsidRPr="00A65B6F" w:rsidRDefault="00305181" w:rsidP="00305181">
      <w:pPr>
        <w:spacing w:after="0" w:line="260" w:lineRule="atLeast"/>
        <w:rPr>
          <w:rFonts w:ascii="Arial" w:eastAsia="Calibri" w:hAnsi="Arial" w:cs="Arial"/>
        </w:rPr>
      </w:pPr>
      <w:r w:rsidRPr="00A65B6F">
        <w:rPr>
          <w:rFonts w:ascii="Arial" w:eastAsia="Calibri" w:hAnsi="Arial" w:cs="Arial"/>
        </w:rPr>
        <w:t xml:space="preserve">Ungdom som får privat hjemmeundervisning har ikke rett til ordinært vitnemål fra grunnskolen. Kommunen skal </w:t>
      </w:r>
      <w:r w:rsidR="00205DBC" w:rsidRPr="00A65B6F">
        <w:rPr>
          <w:rFonts w:ascii="Arial" w:eastAsia="Calibri" w:hAnsi="Arial" w:cs="Arial"/>
        </w:rPr>
        <w:t>i stedet</w:t>
      </w:r>
      <w:r w:rsidRPr="00A65B6F">
        <w:rPr>
          <w:rFonts w:ascii="Arial" w:eastAsia="Calibri" w:hAnsi="Arial" w:cs="Arial"/>
        </w:rPr>
        <w:t xml:space="preserve"> skrive ut en dokumentasjon om at </w:t>
      </w:r>
      <w:r w:rsidR="00117FDA">
        <w:rPr>
          <w:rFonts w:ascii="Arial" w:eastAsia="Calibri" w:hAnsi="Arial" w:cs="Arial"/>
        </w:rPr>
        <w:t xml:space="preserve">barnet har fullført </w:t>
      </w:r>
      <w:r w:rsidRPr="00A65B6F">
        <w:rPr>
          <w:rFonts w:ascii="Arial" w:eastAsia="Calibri" w:hAnsi="Arial" w:cs="Arial"/>
        </w:rPr>
        <w:t xml:space="preserve">grunnskolen. </w:t>
      </w:r>
    </w:p>
    <w:p w14:paraId="7F792173" w14:textId="77777777" w:rsidR="00C63317" w:rsidRDefault="00C63317" w:rsidP="00305181">
      <w:pPr>
        <w:spacing w:after="0" w:line="260" w:lineRule="atLeast"/>
        <w:rPr>
          <w:rFonts w:ascii="Arial" w:eastAsia="Calibri" w:hAnsi="Arial" w:cs="Arial"/>
        </w:rPr>
      </w:pPr>
    </w:p>
    <w:p w14:paraId="0FA104F7" w14:textId="63DE4F73" w:rsidR="00305181" w:rsidRPr="00A65B6F" w:rsidRDefault="00C63317" w:rsidP="00305181">
      <w:pPr>
        <w:spacing w:after="0" w:line="260" w:lineRule="atLeast"/>
        <w:rPr>
          <w:rFonts w:ascii="Arial" w:eastAsia="Calibri" w:hAnsi="Arial" w:cs="Arial"/>
        </w:rPr>
      </w:pPr>
      <w:r>
        <w:rPr>
          <w:rFonts w:ascii="Arial" w:eastAsia="Calibri" w:hAnsi="Arial" w:cs="Arial"/>
        </w:rPr>
        <w:t>Rundskrivet formidler at k</w:t>
      </w:r>
      <w:r w:rsidR="00305181" w:rsidRPr="00A65B6F">
        <w:rPr>
          <w:rFonts w:ascii="Arial" w:eastAsia="Calibri" w:hAnsi="Arial" w:cs="Arial"/>
        </w:rPr>
        <w:t>ommunen</w:t>
      </w:r>
      <w:r w:rsidR="00504EEF">
        <w:rPr>
          <w:rFonts w:ascii="Arial" w:eastAsia="Calibri" w:hAnsi="Arial" w:cs="Arial"/>
        </w:rPr>
        <w:t>e</w:t>
      </w:r>
      <w:r w:rsidR="00305181" w:rsidRPr="00A65B6F">
        <w:rPr>
          <w:rFonts w:ascii="Arial" w:eastAsia="Calibri" w:hAnsi="Arial" w:cs="Arial"/>
        </w:rPr>
        <w:t xml:space="preserve"> ikke</w:t>
      </w:r>
      <w:r>
        <w:rPr>
          <w:rFonts w:ascii="Arial" w:eastAsia="Calibri" w:hAnsi="Arial" w:cs="Arial"/>
        </w:rPr>
        <w:t xml:space="preserve"> er</w:t>
      </w:r>
      <w:r w:rsidR="00305181" w:rsidRPr="00A65B6F">
        <w:rPr>
          <w:rFonts w:ascii="Arial" w:eastAsia="Calibri" w:hAnsi="Arial" w:cs="Arial"/>
        </w:rPr>
        <w:t xml:space="preserve"> forpliktet til å akseptere løsninger der opplæringsplikten dels blir oppfylt i den offentlige grunnskolen og dels blir oppfylt ved privat hjemmeundervisning.</w:t>
      </w:r>
    </w:p>
    <w:p w14:paraId="2F483BB1" w14:textId="77777777" w:rsidR="00305181" w:rsidRPr="00A65B6F" w:rsidRDefault="00305181" w:rsidP="00305181">
      <w:pPr>
        <w:spacing w:after="0" w:line="260" w:lineRule="atLeast"/>
        <w:rPr>
          <w:rFonts w:ascii="Arial" w:eastAsia="Calibri" w:hAnsi="Arial" w:cs="Arial"/>
        </w:rPr>
      </w:pPr>
    </w:p>
    <w:p w14:paraId="7B034CDB" w14:textId="2DA9108A" w:rsidR="00D94F29" w:rsidRDefault="00D94F29" w:rsidP="00A65B6F">
      <w:pPr>
        <w:spacing w:after="0" w:line="260" w:lineRule="atLeast"/>
        <w:rPr>
          <w:rFonts w:ascii="Arial" w:eastAsia="Calibri" w:hAnsi="Arial" w:cs="Arial"/>
        </w:rPr>
      </w:pPr>
    </w:p>
    <w:p w14:paraId="35F1547C" w14:textId="63C8A265" w:rsidR="00211127" w:rsidRPr="00211127" w:rsidRDefault="00211127" w:rsidP="00211127">
      <w:pPr>
        <w:pStyle w:val="Listeavsnitt"/>
        <w:numPr>
          <w:ilvl w:val="0"/>
          <w:numId w:val="2"/>
        </w:numPr>
        <w:spacing w:after="0" w:line="260" w:lineRule="atLeast"/>
        <w:rPr>
          <w:rFonts w:ascii="Arial" w:eastAsia="Calibri" w:hAnsi="Arial" w:cs="Arial"/>
          <w:b/>
          <w:bCs/>
        </w:rPr>
      </w:pPr>
      <w:r w:rsidRPr="00211127">
        <w:rPr>
          <w:rFonts w:ascii="Arial" w:eastAsia="Calibri" w:hAnsi="Arial" w:cs="Arial"/>
          <w:b/>
          <w:bCs/>
        </w:rPr>
        <w:t>Registrering av elever og flytting av familier til/fra kommunen</w:t>
      </w:r>
      <w:r>
        <w:rPr>
          <w:rFonts w:ascii="Arial" w:eastAsia="Calibri" w:hAnsi="Arial" w:cs="Arial"/>
          <w:b/>
          <w:bCs/>
        </w:rPr>
        <w:br/>
      </w:r>
    </w:p>
    <w:p w14:paraId="1141D5A9" w14:textId="75EB59B4" w:rsidR="00211127" w:rsidRDefault="00211127" w:rsidP="00211127">
      <w:pPr>
        <w:pStyle w:val="Listeavsnitt"/>
        <w:numPr>
          <w:ilvl w:val="1"/>
          <w:numId w:val="4"/>
        </w:numPr>
        <w:spacing w:after="0" w:line="260" w:lineRule="atLeast"/>
        <w:rPr>
          <w:rFonts w:ascii="Arial" w:eastAsia="Calibri" w:hAnsi="Arial" w:cs="Arial"/>
        </w:rPr>
      </w:pPr>
      <w:bookmarkStart w:id="0" w:name="_Hlk129251760"/>
      <w:bookmarkStart w:id="1" w:name="_Hlk128737610"/>
      <w:r w:rsidRPr="00211127">
        <w:rPr>
          <w:rFonts w:ascii="Arial" w:eastAsia="Calibri" w:hAnsi="Arial" w:cs="Arial"/>
        </w:rPr>
        <w:t>For å registrere alle elever i opplæringspliktig alder, importerer kommunen informasjon fra folkeregisteret hver uke</w:t>
      </w:r>
      <w:r w:rsidR="0035797E">
        <w:rPr>
          <w:rFonts w:ascii="Arial" w:eastAsia="Calibri" w:hAnsi="Arial" w:cs="Arial"/>
        </w:rPr>
        <w:t>. Elever som kommer fra andre kommuner blir registrert i oppvekst- og administrasjonssystemet Vigilo. Forvaltning Vigilo legger elever som skal ha privat hjemmeundervisning i Ekstern skole &lt; Privat hjemmeundervisning. Elever som skal gå på skole vil bli flyttet over på den aktuelle skolen de skal gå på</w:t>
      </w:r>
      <w:r w:rsidR="005A4F68">
        <w:rPr>
          <w:rFonts w:ascii="Arial" w:eastAsia="Calibri" w:hAnsi="Arial" w:cs="Arial"/>
        </w:rPr>
        <w:t>. Dette gjøres i dialog med skolen som skal ta imot eleven.</w:t>
      </w:r>
    </w:p>
    <w:bookmarkEnd w:id="0"/>
    <w:p w14:paraId="2A485D24" w14:textId="77777777" w:rsidR="005A4F68" w:rsidRDefault="005A4F68" w:rsidP="005A4F68">
      <w:pPr>
        <w:pStyle w:val="Listeavsnitt"/>
        <w:spacing w:after="0" w:line="260" w:lineRule="atLeast"/>
        <w:ind w:left="360"/>
        <w:rPr>
          <w:rFonts w:ascii="Arial" w:eastAsia="Calibri" w:hAnsi="Arial" w:cs="Arial"/>
        </w:rPr>
      </w:pPr>
    </w:p>
    <w:bookmarkEnd w:id="1"/>
    <w:p w14:paraId="445FC8C5" w14:textId="29A60742" w:rsidR="00211127" w:rsidRDefault="00211127" w:rsidP="00211127">
      <w:pPr>
        <w:pStyle w:val="Listeavsnitt"/>
        <w:numPr>
          <w:ilvl w:val="1"/>
          <w:numId w:val="4"/>
        </w:numPr>
        <w:spacing w:after="0" w:line="260" w:lineRule="atLeast"/>
        <w:rPr>
          <w:rFonts w:ascii="Arial" w:eastAsia="Calibri" w:hAnsi="Arial" w:cs="Arial"/>
        </w:rPr>
      </w:pPr>
      <w:r w:rsidRPr="00211127">
        <w:rPr>
          <w:rFonts w:ascii="Arial" w:eastAsia="Calibri" w:hAnsi="Arial" w:cs="Arial"/>
        </w:rPr>
        <w:t>Ved flytting til kommunen ber skoleeier om samtykke til innhenting av nødvendig dokumentasjon fra tidligere tilsynsmyndighet.</w:t>
      </w:r>
      <w:r>
        <w:rPr>
          <w:rFonts w:ascii="Arial" w:eastAsia="Calibri" w:hAnsi="Arial" w:cs="Arial"/>
        </w:rPr>
        <w:br/>
      </w:r>
    </w:p>
    <w:p w14:paraId="575001C1" w14:textId="7014AB2F" w:rsidR="00211127" w:rsidRPr="00211127" w:rsidRDefault="00211127" w:rsidP="00211127">
      <w:pPr>
        <w:pStyle w:val="Listeavsnitt"/>
        <w:numPr>
          <w:ilvl w:val="1"/>
          <w:numId w:val="4"/>
        </w:numPr>
        <w:spacing w:after="0" w:line="260" w:lineRule="atLeast"/>
        <w:rPr>
          <w:rFonts w:ascii="Arial" w:eastAsia="Calibri" w:hAnsi="Arial" w:cs="Arial"/>
        </w:rPr>
      </w:pPr>
      <w:r w:rsidRPr="00211127">
        <w:rPr>
          <w:rFonts w:ascii="Arial" w:eastAsia="Calibri" w:hAnsi="Arial" w:cs="Arial"/>
        </w:rPr>
        <w:t>Dersom elever flytter fra kommunen, meldes flytting til ny kommune. Ved henvendelse fra ny tilsynsmyndighet og samtykke fra foresatte oversendes tilsynsrapporter.</w:t>
      </w:r>
    </w:p>
    <w:p w14:paraId="3360353C" w14:textId="5054D9B1" w:rsidR="00211127" w:rsidRDefault="00211127" w:rsidP="00211127">
      <w:pPr>
        <w:pStyle w:val="Listeavsnitt"/>
        <w:rPr>
          <w:rFonts w:ascii="Arial" w:eastAsia="Calibri" w:hAnsi="Arial" w:cs="Arial"/>
        </w:rPr>
      </w:pPr>
    </w:p>
    <w:p w14:paraId="62304EC3" w14:textId="77777777" w:rsidR="00205DBC" w:rsidRPr="00211127" w:rsidRDefault="00205DBC" w:rsidP="00211127">
      <w:pPr>
        <w:pStyle w:val="Listeavsnitt"/>
        <w:rPr>
          <w:rFonts w:ascii="Arial" w:eastAsia="Calibri" w:hAnsi="Arial" w:cs="Arial"/>
        </w:rPr>
      </w:pPr>
    </w:p>
    <w:p w14:paraId="59590DAA" w14:textId="33F01F6B" w:rsidR="00211127" w:rsidRPr="00583EA5" w:rsidRDefault="00211127" w:rsidP="00583EA5">
      <w:pPr>
        <w:pStyle w:val="Listeavsnitt"/>
        <w:numPr>
          <w:ilvl w:val="0"/>
          <w:numId w:val="2"/>
        </w:numPr>
        <w:spacing w:after="0" w:line="260" w:lineRule="atLeast"/>
        <w:rPr>
          <w:rFonts w:ascii="Arial" w:eastAsia="Calibri" w:hAnsi="Arial" w:cs="Arial"/>
          <w:b/>
          <w:bCs/>
        </w:rPr>
      </w:pPr>
      <w:r w:rsidRPr="00583EA5">
        <w:rPr>
          <w:rFonts w:ascii="Arial" w:eastAsia="Calibri" w:hAnsi="Arial" w:cs="Arial"/>
          <w:b/>
          <w:bCs/>
        </w:rPr>
        <w:t xml:space="preserve">Oppstart </w:t>
      </w:r>
      <w:r w:rsidR="00A937C4">
        <w:rPr>
          <w:rFonts w:ascii="Arial" w:eastAsia="Calibri" w:hAnsi="Arial" w:cs="Arial"/>
          <w:b/>
          <w:bCs/>
        </w:rPr>
        <w:t xml:space="preserve">og opphør </w:t>
      </w:r>
      <w:r w:rsidRPr="00583EA5">
        <w:rPr>
          <w:rFonts w:ascii="Arial" w:eastAsia="Calibri" w:hAnsi="Arial" w:cs="Arial"/>
          <w:b/>
          <w:bCs/>
        </w:rPr>
        <w:t>av hjemmeundervisning</w:t>
      </w:r>
    </w:p>
    <w:p w14:paraId="42338C41" w14:textId="77777777" w:rsidR="00211127" w:rsidRDefault="00211127" w:rsidP="00211127">
      <w:pPr>
        <w:spacing w:after="0" w:line="260" w:lineRule="atLeast"/>
        <w:rPr>
          <w:rFonts w:ascii="Arial" w:eastAsia="Calibri" w:hAnsi="Arial" w:cs="Arial"/>
        </w:rPr>
      </w:pPr>
    </w:p>
    <w:p w14:paraId="27851510" w14:textId="57611D75" w:rsidR="00AC549E" w:rsidRDefault="00211127" w:rsidP="00AC549E">
      <w:pPr>
        <w:pStyle w:val="Listeavsnitt"/>
        <w:numPr>
          <w:ilvl w:val="1"/>
          <w:numId w:val="5"/>
        </w:numPr>
        <w:spacing w:after="0" w:line="260" w:lineRule="atLeast"/>
        <w:rPr>
          <w:rFonts w:ascii="Arial" w:eastAsia="Calibri" w:hAnsi="Arial" w:cs="Arial"/>
        </w:rPr>
      </w:pPr>
      <w:r w:rsidRPr="00AC549E">
        <w:rPr>
          <w:rFonts w:ascii="Arial" w:eastAsia="Calibri" w:hAnsi="Arial" w:cs="Arial"/>
        </w:rPr>
        <w:t xml:space="preserve">Foreldre melder skriftlig fra til Stavanger kommune om at barnet skal ha privat hjemmeundervisning ved oppstart 1. trinn eller flytting til kommunen. Det samme gjelder dersom foreldre velger å ta eleven ut av skolen og starte med privat hjemmeundervisning. Meldingen sendes til Stavanger kommune ved Oppvekst og utdanning. Det er viktig at meldingen </w:t>
      </w:r>
      <w:r w:rsidR="00117FDA">
        <w:rPr>
          <w:rFonts w:ascii="Arial" w:eastAsia="Calibri" w:hAnsi="Arial" w:cs="Arial"/>
        </w:rPr>
        <w:t>inneholder</w:t>
      </w:r>
      <w:r w:rsidRPr="00AC549E">
        <w:rPr>
          <w:rFonts w:ascii="Arial" w:eastAsia="Calibri" w:hAnsi="Arial" w:cs="Arial"/>
        </w:rPr>
        <w:t xml:space="preserve"> barnets navn og fødsels</w:t>
      </w:r>
      <w:r w:rsidR="00A50452" w:rsidRPr="00AC549E">
        <w:rPr>
          <w:rFonts w:ascii="Arial" w:eastAsia="Calibri" w:hAnsi="Arial" w:cs="Arial"/>
        </w:rPr>
        <w:t>nummer</w:t>
      </w:r>
      <w:r w:rsidRPr="00AC549E">
        <w:rPr>
          <w:rFonts w:ascii="Arial" w:eastAsia="Calibri" w:hAnsi="Arial" w:cs="Arial"/>
        </w:rPr>
        <w:t>. Navn og adresse på foreldre må</w:t>
      </w:r>
      <w:r w:rsidR="00F97FDB" w:rsidRPr="00AC549E">
        <w:rPr>
          <w:rFonts w:ascii="Arial" w:eastAsia="Calibri" w:hAnsi="Arial" w:cs="Arial"/>
        </w:rPr>
        <w:t xml:space="preserve"> stå i meldingen, samt fra hvilken dato den private hjemmeundervisningen starter. Det er laget en mal på melding som foreldre kan fylle ut og sende (vedlegg</w:t>
      </w:r>
      <w:r w:rsidR="00504EEF">
        <w:rPr>
          <w:rFonts w:ascii="Arial" w:eastAsia="Calibri" w:hAnsi="Arial" w:cs="Arial"/>
        </w:rPr>
        <w:t xml:space="preserve"> </w:t>
      </w:r>
      <w:r w:rsidR="00504EEF" w:rsidRPr="00C6478F">
        <w:rPr>
          <w:rFonts w:ascii="Arial" w:eastAsia="Calibri" w:hAnsi="Arial" w:cs="Arial"/>
          <w:i/>
          <w:iCs/>
        </w:rPr>
        <w:t>Melding</w:t>
      </w:r>
      <w:r w:rsidR="006F332A" w:rsidRPr="00C6478F">
        <w:rPr>
          <w:rFonts w:ascii="Arial" w:eastAsia="Calibri" w:hAnsi="Arial" w:cs="Arial"/>
          <w:i/>
          <w:iCs/>
        </w:rPr>
        <w:t xml:space="preserve"> om privat hjemmeundervisning</w:t>
      </w:r>
      <w:r w:rsidR="00F97FDB" w:rsidRPr="00AC549E">
        <w:rPr>
          <w:rFonts w:ascii="Arial" w:eastAsia="Calibri" w:hAnsi="Arial" w:cs="Arial"/>
        </w:rPr>
        <w:t>).</w:t>
      </w:r>
      <w:r w:rsidR="00C6478F">
        <w:rPr>
          <w:rFonts w:ascii="Arial" w:eastAsia="Calibri" w:hAnsi="Arial" w:cs="Arial"/>
        </w:rPr>
        <w:t xml:space="preserve"> </w:t>
      </w:r>
      <w:r w:rsidR="00AC549E">
        <w:rPr>
          <w:rFonts w:ascii="Arial" w:eastAsia="Calibri" w:hAnsi="Arial" w:cs="Arial"/>
        </w:rPr>
        <w:br/>
      </w:r>
    </w:p>
    <w:p w14:paraId="111D4434" w14:textId="07F30011" w:rsidR="00AC549E" w:rsidRDefault="00F97FDB" w:rsidP="00AC549E">
      <w:pPr>
        <w:pStyle w:val="Listeavsnitt"/>
        <w:numPr>
          <w:ilvl w:val="1"/>
          <w:numId w:val="5"/>
        </w:numPr>
        <w:spacing w:after="0" w:line="260" w:lineRule="atLeast"/>
        <w:rPr>
          <w:rFonts w:ascii="Arial" w:eastAsia="Calibri" w:hAnsi="Arial" w:cs="Arial"/>
        </w:rPr>
      </w:pPr>
      <w:r w:rsidRPr="00AC549E">
        <w:rPr>
          <w:rFonts w:ascii="Arial" w:eastAsia="Calibri" w:hAnsi="Arial" w:cs="Arial"/>
        </w:rPr>
        <w:t>Dersom skolen mottar melding om privat hjemmeundervisning, ber skolen foreldre</w:t>
      </w:r>
      <w:r w:rsidR="00117FDA">
        <w:rPr>
          <w:rFonts w:ascii="Arial" w:eastAsia="Calibri" w:hAnsi="Arial" w:cs="Arial"/>
        </w:rPr>
        <w:t>ne</w:t>
      </w:r>
      <w:r w:rsidRPr="00AC549E">
        <w:rPr>
          <w:rFonts w:ascii="Arial" w:eastAsia="Calibri" w:hAnsi="Arial" w:cs="Arial"/>
        </w:rPr>
        <w:t xml:space="preserve"> sende melding til Oppvekst og utdanning jfr rutinen i punkt 2.1.</w:t>
      </w:r>
      <w:r w:rsidR="00C6478F">
        <w:rPr>
          <w:rFonts w:ascii="Arial" w:eastAsia="Calibri" w:hAnsi="Arial" w:cs="Arial"/>
        </w:rPr>
        <w:t xml:space="preserve"> </w:t>
      </w:r>
      <w:r w:rsidR="00AC549E">
        <w:rPr>
          <w:rFonts w:ascii="Arial" w:eastAsia="Calibri" w:hAnsi="Arial" w:cs="Arial"/>
        </w:rPr>
        <w:br/>
      </w:r>
    </w:p>
    <w:p w14:paraId="6D52CC26" w14:textId="6475A2A8" w:rsidR="00A937C4" w:rsidRDefault="00F97FDB" w:rsidP="00AC549E">
      <w:pPr>
        <w:pStyle w:val="Listeavsnitt"/>
        <w:numPr>
          <w:ilvl w:val="1"/>
          <w:numId w:val="5"/>
        </w:numPr>
        <w:spacing w:after="0" w:line="260" w:lineRule="atLeast"/>
        <w:rPr>
          <w:rFonts w:ascii="Arial" w:eastAsia="Calibri" w:hAnsi="Arial" w:cs="Arial"/>
        </w:rPr>
      </w:pPr>
      <w:r w:rsidRPr="00AC549E">
        <w:rPr>
          <w:rFonts w:ascii="Arial" w:eastAsia="Calibri" w:hAnsi="Arial" w:cs="Arial"/>
        </w:rPr>
        <w:t>Ansvarlig rådgiver i Oppvekst og utdanning sender ut et svarbrev til foreldre</w:t>
      </w:r>
      <w:r w:rsidR="00117FDA">
        <w:rPr>
          <w:rFonts w:ascii="Arial" w:eastAsia="Calibri" w:hAnsi="Arial" w:cs="Arial"/>
        </w:rPr>
        <w:t>ne</w:t>
      </w:r>
      <w:r w:rsidRPr="00AC549E">
        <w:rPr>
          <w:rFonts w:ascii="Arial" w:eastAsia="Calibri" w:hAnsi="Arial" w:cs="Arial"/>
        </w:rPr>
        <w:t xml:space="preserve"> med informasjon om kravene til privat hjemmeundervisning og kommunens tilsynsansvar. I brevet står det hvilken skole som er tildelt oppgaven med å ha tilsynet. Brevet går i kopi til rektor ved tilsynsskolen og skolehelsetjenesten</w:t>
      </w:r>
      <w:r w:rsidR="00C6478F">
        <w:rPr>
          <w:rFonts w:ascii="Arial" w:eastAsia="Calibri" w:hAnsi="Arial" w:cs="Arial"/>
        </w:rPr>
        <w:t xml:space="preserve"> (se hvordan brevet er utformet i vedlegg </w:t>
      </w:r>
      <w:r w:rsidR="00C6478F" w:rsidRPr="00C6478F">
        <w:rPr>
          <w:rFonts w:ascii="Arial" w:eastAsia="Calibri" w:hAnsi="Arial" w:cs="Arial"/>
          <w:i/>
          <w:iCs/>
        </w:rPr>
        <w:t>Svar på melding om hjemmeundervisning</w:t>
      </w:r>
      <w:r w:rsidR="00C6478F">
        <w:rPr>
          <w:rFonts w:ascii="Arial" w:eastAsia="Calibri" w:hAnsi="Arial" w:cs="Arial"/>
        </w:rPr>
        <w:t>)</w:t>
      </w:r>
      <w:r w:rsidR="00A937C4">
        <w:rPr>
          <w:rFonts w:ascii="Arial" w:eastAsia="Calibri" w:hAnsi="Arial" w:cs="Arial"/>
        </w:rPr>
        <w:br/>
      </w:r>
    </w:p>
    <w:p w14:paraId="512F67C4" w14:textId="128C7187" w:rsidR="00205DBC" w:rsidRDefault="00A937C4" w:rsidP="00AC549E">
      <w:pPr>
        <w:pStyle w:val="Listeavsnitt"/>
        <w:numPr>
          <w:ilvl w:val="1"/>
          <w:numId w:val="5"/>
        </w:numPr>
        <w:spacing w:after="0" w:line="260" w:lineRule="atLeast"/>
        <w:rPr>
          <w:rFonts w:ascii="Arial" w:eastAsia="Calibri" w:hAnsi="Arial" w:cs="Arial"/>
        </w:rPr>
      </w:pPr>
      <w:r>
        <w:rPr>
          <w:rFonts w:ascii="Arial" w:eastAsia="Calibri" w:hAnsi="Arial" w:cs="Arial"/>
        </w:rPr>
        <w:t>Rektor ved tilsynskolen må gi beskjed til ansvarlig rådgiver i Oppvekst og utdanning dersom den private hjemmeundervisningen opphører og eleven starter i vanlig grunnskole (privat skole eller offentlig skole). Det kan gis beskjed på e-post eller telefon.</w:t>
      </w:r>
      <w:r w:rsidR="0035797E">
        <w:rPr>
          <w:rFonts w:ascii="Arial" w:eastAsia="Calibri" w:hAnsi="Arial" w:cs="Arial"/>
        </w:rPr>
        <w:t xml:space="preserve"> Forvaltning vil legge eleven fra Ekstern skole privat hjemmeundervisning og til skolen eleven skal begynne på.</w:t>
      </w:r>
      <w:r w:rsidR="00305181" w:rsidRPr="00AC549E">
        <w:rPr>
          <w:rFonts w:ascii="Arial" w:eastAsia="Calibri" w:hAnsi="Arial" w:cs="Arial"/>
        </w:rPr>
        <w:br/>
      </w:r>
    </w:p>
    <w:p w14:paraId="254482A6" w14:textId="77777777" w:rsidR="00205DBC" w:rsidRDefault="00205DBC">
      <w:pPr>
        <w:rPr>
          <w:rFonts w:ascii="Arial" w:eastAsia="Calibri" w:hAnsi="Arial" w:cs="Arial"/>
        </w:rPr>
      </w:pPr>
      <w:r>
        <w:rPr>
          <w:rFonts w:ascii="Arial" w:eastAsia="Calibri" w:hAnsi="Arial" w:cs="Arial"/>
        </w:rPr>
        <w:br w:type="page"/>
      </w:r>
    </w:p>
    <w:p w14:paraId="7F466744" w14:textId="77777777" w:rsidR="00555982" w:rsidRDefault="00555982" w:rsidP="00205DBC">
      <w:pPr>
        <w:pStyle w:val="Listeavsnitt"/>
        <w:spacing w:after="0" w:line="260" w:lineRule="atLeast"/>
        <w:ind w:left="360"/>
        <w:rPr>
          <w:rFonts w:ascii="Arial" w:eastAsia="Calibri" w:hAnsi="Arial" w:cs="Arial"/>
        </w:rPr>
      </w:pPr>
    </w:p>
    <w:p w14:paraId="3DCDD5C7" w14:textId="08961F83" w:rsidR="00555982" w:rsidRPr="00555982" w:rsidRDefault="00555982" w:rsidP="00555982">
      <w:pPr>
        <w:pStyle w:val="Listeavsnitt"/>
        <w:numPr>
          <w:ilvl w:val="0"/>
          <w:numId w:val="2"/>
        </w:numPr>
        <w:spacing w:after="0" w:line="260" w:lineRule="atLeast"/>
        <w:rPr>
          <w:rFonts w:ascii="Arial" w:eastAsia="Calibri" w:hAnsi="Arial" w:cs="Arial"/>
          <w:b/>
          <w:bCs/>
        </w:rPr>
      </w:pPr>
      <w:r w:rsidRPr="00555982">
        <w:rPr>
          <w:rFonts w:ascii="Arial" w:eastAsia="Calibri" w:hAnsi="Arial" w:cs="Arial"/>
          <w:b/>
          <w:bCs/>
        </w:rPr>
        <w:t>Tilsyn</w:t>
      </w:r>
    </w:p>
    <w:p w14:paraId="03775013" w14:textId="77777777" w:rsidR="00A65B6F" w:rsidRPr="00A65B6F" w:rsidRDefault="00A65B6F" w:rsidP="00555982">
      <w:pPr>
        <w:pStyle w:val="Listeavsnitt"/>
        <w:spacing w:after="0" w:line="260" w:lineRule="atLeast"/>
        <w:ind w:left="360"/>
        <w:rPr>
          <w:rFonts w:ascii="Arial" w:eastAsia="Calibri" w:hAnsi="Arial" w:cs="Arial"/>
        </w:rPr>
      </w:pPr>
    </w:p>
    <w:p w14:paraId="1D72062F" w14:textId="03870CBF" w:rsidR="00A65B6F" w:rsidRPr="00205DBC" w:rsidRDefault="00A65B6F" w:rsidP="00205DBC">
      <w:pPr>
        <w:pStyle w:val="Listeavsnitt"/>
        <w:numPr>
          <w:ilvl w:val="1"/>
          <w:numId w:val="7"/>
        </w:numPr>
        <w:spacing w:after="0" w:line="260" w:lineRule="atLeast"/>
        <w:rPr>
          <w:rFonts w:ascii="Arial" w:eastAsia="Calibri" w:hAnsi="Arial" w:cs="Arial"/>
        </w:rPr>
      </w:pPr>
      <w:bookmarkStart w:id="2" w:name="Start"/>
      <w:bookmarkEnd w:id="2"/>
      <w:r w:rsidRPr="00205DBC">
        <w:rPr>
          <w:rFonts w:ascii="Arial" w:eastAsia="Calibri" w:hAnsi="Arial" w:cs="Arial"/>
        </w:rPr>
        <w:t>Den som fører tilsynet, må prøve å få til et godt samarbeid med foreldrene</w:t>
      </w:r>
      <w:r w:rsidR="00555982" w:rsidRPr="00205DBC">
        <w:rPr>
          <w:rFonts w:ascii="Arial" w:eastAsia="Calibri" w:hAnsi="Arial" w:cs="Arial"/>
        </w:rPr>
        <w:t xml:space="preserve"> fra starten av</w:t>
      </w:r>
      <w:r w:rsidRPr="00205DBC">
        <w:rPr>
          <w:rFonts w:ascii="Arial" w:eastAsia="Calibri" w:hAnsi="Arial" w:cs="Arial"/>
        </w:rPr>
        <w:t>.</w:t>
      </w:r>
      <w:r w:rsidR="00205DBC" w:rsidRPr="00205DBC">
        <w:rPr>
          <w:rFonts w:ascii="Arial" w:eastAsia="Calibri" w:hAnsi="Arial" w:cs="Arial"/>
        </w:rPr>
        <w:t xml:space="preserve"> </w:t>
      </w:r>
      <w:r w:rsidRPr="00205DBC">
        <w:rPr>
          <w:rFonts w:ascii="Arial" w:eastAsia="Calibri" w:hAnsi="Arial" w:cs="Arial"/>
        </w:rPr>
        <w:t>Rektor oppnevner tilsynslærer (e)</w:t>
      </w:r>
      <w:r w:rsidR="00555982" w:rsidRPr="00205DBC">
        <w:rPr>
          <w:rFonts w:ascii="Arial" w:eastAsia="Calibri" w:hAnsi="Arial" w:cs="Arial"/>
        </w:rPr>
        <w:t>. Møtene skjer på fortrinnsvis på skolen eller ved hjemmebesøk dersom familien selv ønsker det. Første møte skal i tillegg til klargjøring av det faglige innholdet og tilsynet, inneholde samtaler med foreldre og elever slik at man blir bedre kjent. I løpet av dette møtet utarbeides det en plan for det videre samarbeidet (vedlegg</w:t>
      </w:r>
      <w:r w:rsidR="00C6478F">
        <w:rPr>
          <w:rFonts w:ascii="Arial" w:eastAsia="Calibri" w:hAnsi="Arial" w:cs="Arial"/>
        </w:rPr>
        <w:t xml:space="preserve"> </w:t>
      </w:r>
      <w:r w:rsidR="00C6478F" w:rsidRPr="00C6478F">
        <w:rPr>
          <w:rFonts w:ascii="Arial" w:eastAsia="Calibri" w:hAnsi="Arial" w:cs="Arial"/>
          <w:i/>
          <w:iCs/>
        </w:rPr>
        <w:t>Oppstartsamtale – gjennomføringsplan for tilsyn ved hjemmeundervisning</w:t>
      </w:r>
      <w:r w:rsidR="00555982" w:rsidRPr="00205DBC">
        <w:rPr>
          <w:rFonts w:ascii="Arial" w:eastAsia="Calibri" w:hAnsi="Arial" w:cs="Arial"/>
        </w:rPr>
        <w:t>).</w:t>
      </w:r>
      <w:r w:rsidR="00205DBC">
        <w:rPr>
          <w:rFonts w:ascii="Arial" w:eastAsia="Calibri" w:hAnsi="Arial" w:cs="Arial"/>
        </w:rPr>
        <w:br/>
      </w:r>
    </w:p>
    <w:p w14:paraId="50D4D7F8" w14:textId="77777777" w:rsidR="00205DBC" w:rsidRDefault="000E29F3" w:rsidP="00205DBC">
      <w:pPr>
        <w:pStyle w:val="Listeavsnitt"/>
        <w:numPr>
          <w:ilvl w:val="1"/>
          <w:numId w:val="7"/>
        </w:numPr>
        <w:spacing w:after="0" w:line="260" w:lineRule="atLeast"/>
        <w:rPr>
          <w:rFonts w:ascii="Arial" w:eastAsia="Calibri" w:hAnsi="Arial" w:cs="Arial"/>
        </w:rPr>
      </w:pPr>
      <w:r w:rsidRPr="00205DBC">
        <w:rPr>
          <w:rFonts w:ascii="Arial" w:eastAsia="Calibri" w:hAnsi="Arial" w:cs="Arial"/>
        </w:rPr>
        <w:t xml:space="preserve">All dokumentasjon for tilsynet skal arkiveres. Tilsynslærer må opprette sak i Public oppvekst med sakstittel </w:t>
      </w:r>
      <w:r w:rsidRPr="00C6478F">
        <w:rPr>
          <w:rFonts w:ascii="Arial" w:eastAsia="Calibri" w:hAnsi="Arial" w:cs="Arial"/>
          <w:i/>
          <w:iCs/>
        </w:rPr>
        <w:t>Tilsyn – hjemmeundervisning navn på elev f.xx.xx</w:t>
      </w:r>
      <w:r w:rsidRPr="00205DBC">
        <w:rPr>
          <w:rFonts w:ascii="Arial" w:eastAsia="Calibri" w:hAnsi="Arial" w:cs="Arial"/>
        </w:rPr>
        <w:t xml:space="preserve">.xxxx. </w:t>
      </w:r>
    </w:p>
    <w:p w14:paraId="5DA52473" w14:textId="7ABAD6D1" w:rsidR="000E29F3" w:rsidRPr="00205DBC" w:rsidRDefault="000E29F3" w:rsidP="00205DBC">
      <w:pPr>
        <w:pStyle w:val="Listeavsnitt"/>
        <w:spacing w:after="0" w:line="260" w:lineRule="atLeast"/>
        <w:ind w:left="360"/>
        <w:rPr>
          <w:rFonts w:ascii="Arial" w:eastAsia="Calibri" w:hAnsi="Arial" w:cs="Arial"/>
        </w:rPr>
      </w:pPr>
      <w:r w:rsidRPr="00205DBC">
        <w:rPr>
          <w:rFonts w:ascii="Arial" w:eastAsia="Calibri" w:hAnsi="Arial" w:cs="Arial"/>
        </w:rPr>
        <w:t xml:space="preserve">I </w:t>
      </w:r>
      <w:r w:rsidR="00205DBC">
        <w:rPr>
          <w:rFonts w:ascii="Arial" w:eastAsia="Calibri" w:hAnsi="Arial" w:cs="Arial"/>
        </w:rPr>
        <w:t xml:space="preserve">elev </w:t>
      </w:r>
      <w:r w:rsidRPr="00205DBC">
        <w:rPr>
          <w:rFonts w:ascii="Arial" w:eastAsia="Calibri" w:hAnsi="Arial" w:cs="Arial"/>
        </w:rPr>
        <w:t>mappen legges rapporter fra tilsyn, prøver, avtaler og annen relevant dokumentasjon.</w:t>
      </w:r>
      <w:r w:rsidR="00205DBC">
        <w:rPr>
          <w:rFonts w:ascii="Arial" w:eastAsia="Calibri" w:hAnsi="Arial" w:cs="Arial"/>
        </w:rPr>
        <w:br/>
      </w:r>
    </w:p>
    <w:p w14:paraId="4CACD1B3" w14:textId="4A55A685" w:rsidR="00205DBC" w:rsidRDefault="00555982" w:rsidP="00A65B6F">
      <w:pPr>
        <w:pStyle w:val="Listeavsnitt"/>
        <w:numPr>
          <w:ilvl w:val="1"/>
          <w:numId w:val="7"/>
        </w:numPr>
        <w:spacing w:after="0" w:line="260" w:lineRule="atLeast"/>
        <w:rPr>
          <w:rFonts w:ascii="Arial" w:eastAsia="Calibri" w:hAnsi="Arial" w:cs="Arial"/>
        </w:rPr>
      </w:pPr>
      <w:r w:rsidRPr="00205DBC">
        <w:rPr>
          <w:rFonts w:ascii="Arial" w:eastAsia="Calibri" w:hAnsi="Arial" w:cs="Arial"/>
        </w:rPr>
        <w:t>Tilsynet skal foregå minst to ganger per skoleår.</w:t>
      </w:r>
      <w:r w:rsidR="004F742F" w:rsidRPr="00205DBC">
        <w:rPr>
          <w:rFonts w:ascii="Arial" w:eastAsia="Calibri" w:hAnsi="Arial" w:cs="Arial"/>
        </w:rPr>
        <w:t xml:space="preserve"> </w:t>
      </w:r>
      <w:r w:rsidR="000E29F3" w:rsidRPr="00205DBC">
        <w:rPr>
          <w:rFonts w:ascii="Arial" w:eastAsia="Calibri" w:hAnsi="Arial" w:cs="Arial"/>
        </w:rPr>
        <w:t xml:space="preserve">Eleven må alltid delta i tilsynet. </w:t>
      </w:r>
      <w:r w:rsidR="00205DBC">
        <w:rPr>
          <w:rFonts w:ascii="Arial" w:eastAsia="Calibri" w:hAnsi="Arial" w:cs="Arial"/>
        </w:rPr>
        <w:t>Elevsamtalen gjennomføres uten at foreldre deltar</w:t>
      </w:r>
      <w:r w:rsidR="004443CD">
        <w:rPr>
          <w:rFonts w:ascii="Arial" w:eastAsia="Calibri" w:hAnsi="Arial" w:cs="Arial"/>
        </w:rPr>
        <w:t xml:space="preserve">. </w:t>
      </w:r>
      <w:r w:rsidR="004F742F" w:rsidRPr="00205DBC">
        <w:rPr>
          <w:rFonts w:ascii="Arial" w:eastAsia="Calibri" w:hAnsi="Arial" w:cs="Arial"/>
        </w:rPr>
        <w:t>Skolen må vurdere om det er behov for flere tilsyn.</w:t>
      </w:r>
      <w:r w:rsidRPr="00205DBC">
        <w:rPr>
          <w:rFonts w:ascii="Arial" w:eastAsia="Calibri" w:hAnsi="Arial" w:cs="Arial"/>
        </w:rPr>
        <w:t xml:space="preserve"> I tillegg </w:t>
      </w:r>
      <w:r w:rsidR="004F742F" w:rsidRPr="00205DBC">
        <w:rPr>
          <w:rFonts w:ascii="Arial" w:eastAsia="Calibri" w:hAnsi="Arial" w:cs="Arial"/>
        </w:rPr>
        <w:t>skal</w:t>
      </w:r>
      <w:r w:rsidRPr="00205DBC">
        <w:rPr>
          <w:rFonts w:ascii="Arial" w:eastAsia="Calibri" w:hAnsi="Arial" w:cs="Arial"/>
        </w:rPr>
        <w:t xml:space="preserve"> eleven gjennomføre nasjonale kartlegginger og prøver</w:t>
      </w:r>
      <w:r w:rsidR="004F742F" w:rsidRPr="00205DBC">
        <w:rPr>
          <w:rFonts w:ascii="Arial" w:eastAsia="Calibri" w:hAnsi="Arial" w:cs="Arial"/>
        </w:rPr>
        <w:t xml:space="preserve">. Selv om eleven har en plikt til å møte frem til særskilte prøver, betyr ikke det at det skal gis vurdering etter forskrift til opplæringsloven kapittel 3. </w:t>
      </w:r>
      <w:r w:rsidR="00205DBC">
        <w:rPr>
          <w:rFonts w:ascii="Arial" w:eastAsia="Calibri" w:hAnsi="Arial" w:cs="Arial"/>
        </w:rPr>
        <w:br/>
      </w:r>
    </w:p>
    <w:p w14:paraId="2A103AB6" w14:textId="046F3AAB" w:rsidR="00205DBC" w:rsidRDefault="004F742F" w:rsidP="00A65B6F">
      <w:pPr>
        <w:pStyle w:val="Listeavsnitt"/>
        <w:numPr>
          <w:ilvl w:val="1"/>
          <w:numId w:val="7"/>
        </w:numPr>
        <w:spacing w:after="0" w:line="260" w:lineRule="atLeast"/>
        <w:rPr>
          <w:rFonts w:ascii="Arial" w:eastAsia="Calibri" w:hAnsi="Arial" w:cs="Arial"/>
        </w:rPr>
      </w:pPr>
      <w:r w:rsidRPr="00205DBC">
        <w:rPr>
          <w:rFonts w:ascii="Arial" w:eastAsia="Calibri" w:hAnsi="Arial" w:cs="Arial"/>
        </w:rPr>
        <w:t xml:space="preserve">For elever som har utenlandsopphold i inntil 3 måneder </w:t>
      </w:r>
      <w:r w:rsidRPr="00205DBC">
        <w:rPr>
          <w:rFonts w:ascii="Arial" w:eastAsia="Calibri" w:hAnsi="Arial" w:cs="Arial"/>
          <w:i/>
          <w:iCs/>
        </w:rPr>
        <w:t>kan</w:t>
      </w:r>
      <w:r w:rsidRPr="00205DBC">
        <w:rPr>
          <w:rFonts w:ascii="Arial" w:eastAsia="Calibri" w:hAnsi="Arial" w:cs="Arial"/>
        </w:rPr>
        <w:t xml:space="preserve"> tilsyn foregå via nettbaserte tjenester. Ved utenlandsopphold som varer mer enn 3 måneder, opphører plikten til opplæring etter norsk lov, og dermed også plikten for kommunen til å føre tilsyn. </w:t>
      </w:r>
      <w:r w:rsidR="00A937C4" w:rsidRPr="00205DBC">
        <w:rPr>
          <w:rFonts w:ascii="Arial" w:eastAsia="Calibri" w:hAnsi="Arial" w:cs="Arial"/>
        </w:rPr>
        <w:t>Skolen må gi beskjed til ansvarlig i Oppvekst og utdanning dersom den private hjemmeundervisningen opphører og familien har reist til utlandet.</w:t>
      </w:r>
      <w:r w:rsidR="00205DBC">
        <w:rPr>
          <w:rFonts w:ascii="Arial" w:eastAsia="Calibri" w:hAnsi="Arial" w:cs="Arial"/>
        </w:rPr>
        <w:br/>
      </w:r>
    </w:p>
    <w:p w14:paraId="5AA2CB7F" w14:textId="7E672A00" w:rsidR="00205DBC" w:rsidRDefault="00A937C4" w:rsidP="00A65B6F">
      <w:pPr>
        <w:pStyle w:val="Listeavsnitt"/>
        <w:numPr>
          <w:ilvl w:val="1"/>
          <w:numId w:val="7"/>
        </w:numPr>
        <w:spacing w:after="0" w:line="260" w:lineRule="atLeast"/>
        <w:rPr>
          <w:rFonts w:ascii="Arial" w:eastAsia="Calibri" w:hAnsi="Arial" w:cs="Arial"/>
        </w:rPr>
      </w:pPr>
      <w:r w:rsidRPr="00205DBC">
        <w:rPr>
          <w:rFonts w:ascii="Arial" w:eastAsia="Calibri" w:hAnsi="Arial" w:cs="Arial"/>
        </w:rPr>
        <w:t xml:space="preserve">Ansvarlig for tilsyn gjennomfører tilsyn i henhold til planen. Tilsynet skal reflektere innhold i opplæringen og læringsresultater hos eleven (se </w:t>
      </w:r>
      <w:r w:rsidR="004443CD">
        <w:rPr>
          <w:rFonts w:ascii="Arial" w:eastAsia="Calibri" w:hAnsi="Arial" w:cs="Arial"/>
        </w:rPr>
        <w:t xml:space="preserve">vedleggene </w:t>
      </w:r>
      <w:r w:rsidR="004443CD" w:rsidRPr="004443CD">
        <w:rPr>
          <w:rFonts w:ascii="Arial" w:eastAsia="Calibri" w:hAnsi="Arial" w:cs="Arial"/>
          <w:i/>
          <w:iCs/>
        </w:rPr>
        <w:t>R</w:t>
      </w:r>
      <w:r w:rsidRPr="004443CD">
        <w:rPr>
          <w:rFonts w:ascii="Arial" w:eastAsia="Calibri" w:hAnsi="Arial" w:cs="Arial"/>
          <w:i/>
          <w:iCs/>
        </w:rPr>
        <w:t xml:space="preserve">etningsgivende </w:t>
      </w:r>
      <w:r w:rsidR="004443CD" w:rsidRPr="004443CD">
        <w:rPr>
          <w:rFonts w:ascii="Arial" w:eastAsia="Calibri" w:hAnsi="Arial" w:cs="Arial"/>
          <w:i/>
          <w:iCs/>
        </w:rPr>
        <w:t>temaer og spørsmål for samtaler med elev og med foreldre</w:t>
      </w:r>
      <w:r w:rsidRPr="00205DBC">
        <w:rPr>
          <w:rFonts w:ascii="Arial" w:eastAsia="Calibri" w:hAnsi="Arial" w:cs="Arial"/>
        </w:rPr>
        <w:t xml:space="preserve">). </w:t>
      </w:r>
      <w:r w:rsidR="00205DBC">
        <w:rPr>
          <w:rFonts w:ascii="Arial" w:eastAsia="Calibri" w:hAnsi="Arial" w:cs="Arial"/>
        </w:rPr>
        <w:br/>
      </w:r>
    </w:p>
    <w:p w14:paraId="5C66CA79" w14:textId="4BA70BCC" w:rsidR="00A937C4" w:rsidRPr="00205DBC" w:rsidRDefault="00A937C4" w:rsidP="00A65B6F">
      <w:pPr>
        <w:pStyle w:val="Listeavsnitt"/>
        <w:numPr>
          <w:ilvl w:val="1"/>
          <w:numId w:val="7"/>
        </w:numPr>
        <w:spacing w:after="0" w:line="260" w:lineRule="atLeast"/>
        <w:rPr>
          <w:rFonts w:ascii="Arial" w:eastAsia="Calibri" w:hAnsi="Arial" w:cs="Arial"/>
        </w:rPr>
      </w:pPr>
      <w:r w:rsidRPr="00205DBC">
        <w:rPr>
          <w:rFonts w:ascii="Arial" w:eastAsia="Calibri" w:hAnsi="Arial" w:cs="Arial"/>
        </w:rPr>
        <w:t>Etter hvert tilsynsmøte skal det utarbeides en rapport der man konkluderer med om opplæringen er tilstrekkelig eller ikke (vedlegg</w:t>
      </w:r>
      <w:r w:rsidR="00C6478F">
        <w:rPr>
          <w:rFonts w:ascii="Arial" w:eastAsia="Calibri" w:hAnsi="Arial" w:cs="Arial"/>
        </w:rPr>
        <w:t xml:space="preserve"> </w:t>
      </w:r>
      <w:r w:rsidR="00C6478F" w:rsidRPr="00C6478F">
        <w:rPr>
          <w:rFonts w:ascii="Arial" w:eastAsia="Calibri" w:hAnsi="Arial" w:cs="Arial"/>
          <w:i/>
          <w:iCs/>
        </w:rPr>
        <w:t>Rapport fra hjemmeundervisning</w:t>
      </w:r>
      <w:r w:rsidRPr="00205DBC">
        <w:rPr>
          <w:rFonts w:ascii="Arial" w:eastAsia="Calibri" w:hAnsi="Arial" w:cs="Arial"/>
        </w:rPr>
        <w:t>). Foreldre mottar kopi av rapporten.</w:t>
      </w:r>
      <w:r w:rsidR="000E29F3" w:rsidRPr="00205DBC">
        <w:rPr>
          <w:rFonts w:ascii="Arial" w:eastAsia="Calibri" w:hAnsi="Arial" w:cs="Arial"/>
        </w:rPr>
        <w:t xml:space="preserve"> </w:t>
      </w:r>
      <w:r w:rsidR="000E29F3" w:rsidRPr="00C6478F">
        <w:rPr>
          <w:rFonts w:ascii="Arial" w:eastAsia="Calibri" w:hAnsi="Arial" w:cs="Arial"/>
          <w:b/>
          <w:bCs/>
        </w:rPr>
        <w:t xml:space="preserve">Oppvekst og utdanning ved ansvarlig rådgiver må bli satt på kopi på </w:t>
      </w:r>
      <w:r w:rsidR="000E29F3" w:rsidRPr="00C6478F">
        <w:rPr>
          <w:rFonts w:ascii="Arial" w:eastAsia="Calibri" w:hAnsi="Arial" w:cs="Arial"/>
          <w:b/>
          <w:bCs/>
          <w:u w:val="single"/>
        </w:rPr>
        <w:t>minst</w:t>
      </w:r>
      <w:r w:rsidR="000E29F3" w:rsidRPr="00C6478F">
        <w:rPr>
          <w:rFonts w:ascii="Arial" w:eastAsia="Calibri" w:hAnsi="Arial" w:cs="Arial"/>
          <w:b/>
          <w:bCs/>
        </w:rPr>
        <w:t xml:space="preserve"> en rapport årlig.</w:t>
      </w:r>
      <w:r w:rsidR="000E29F3" w:rsidRPr="00205DBC">
        <w:rPr>
          <w:rFonts w:ascii="Arial" w:eastAsia="Calibri" w:hAnsi="Arial" w:cs="Arial"/>
        </w:rPr>
        <w:t xml:space="preserve"> </w:t>
      </w:r>
      <w:r w:rsidR="000E29F3" w:rsidRPr="00205DBC">
        <w:rPr>
          <w:rFonts w:ascii="Arial" w:eastAsia="Calibri" w:hAnsi="Arial" w:cs="Arial"/>
        </w:rPr>
        <w:br/>
      </w:r>
      <w:r w:rsidR="000E29F3" w:rsidRPr="00205DBC">
        <w:rPr>
          <w:rFonts w:ascii="Arial" w:eastAsia="Calibri" w:hAnsi="Arial" w:cs="Arial"/>
        </w:rPr>
        <w:br/>
        <w:t>Det må legges til grunn at det er store individuelle forskjeller når det gjelder hva ulike barn lærer til hvilken tid, og det er viktig å se om barnet følger sin egen læringskurve. Ved tvil om undervisningen er tilstrekkelig, skal tilsynets hyppighet vurderes økt</w:t>
      </w:r>
      <w:r w:rsidR="00117FDA">
        <w:rPr>
          <w:rFonts w:ascii="Arial" w:eastAsia="Calibri" w:hAnsi="Arial" w:cs="Arial"/>
        </w:rPr>
        <w:t>. Skolen</w:t>
      </w:r>
      <w:r w:rsidR="000E29F3" w:rsidRPr="00205DBC">
        <w:rPr>
          <w:rFonts w:ascii="Arial" w:eastAsia="Calibri" w:hAnsi="Arial" w:cs="Arial"/>
        </w:rPr>
        <w:t xml:space="preserve"> </w:t>
      </w:r>
      <w:r w:rsidR="00117FDA">
        <w:rPr>
          <w:rFonts w:ascii="Arial" w:eastAsia="Calibri" w:hAnsi="Arial" w:cs="Arial"/>
        </w:rPr>
        <w:t xml:space="preserve">må </w:t>
      </w:r>
      <w:r w:rsidR="000E29F3" w:rsidRPr="00205DBC">
        <w:rPr>
          <w:rFonts w:ascii="Arial" w:eastAsia="Calibri" w:hAnsi="Arial" w:cs="Arial"/>
        </w:rPr>
        <w:t>eventuelt kalle barnet inn til særskilte prøver.</w:t>
      </w:r>
    </w:p>
    <w:p w14:paraId="5C94816C" w14:textId="724A8B85" w:rsidR="00A65B6F" w:rsidRDefault="00A65B6F" w:rsidP="00A65B6F">
      <w:pPr>
        <w:spacing w:after="0" w:line="260" w:lineRule="atLeast"/>
        <w:rPr>
          <w:rFonts w:ascii="Arial" w:eastAsia="Calibri" w:hAnsi="Arial" w:cs="Arial"/>
        </w:rPr>
      </w:pPr>
    </w:p>
    <w:p w14:paraId="30D750BF" w14:textId="77777777" w:rsidR="00205DBC" w:rsidRDefault="00205DBC" w:rsidP="00A65B6F">
      <w:pPr>
        <w:spacing w:after="0" w:line="260" w:lineRule="atLeast"/>
        <w:rPr>
          <w:rFonts w:ascii="Arial" w:eastAsia="Calibri" w:hAnsi="Arial" w:cs="Arial"/>
        </w:rPr>
      </w:pPr>
    </w:p>
    <w:p w14:paraId="3A977722" w14:textId="60423FCB" w:rsidR="00B9152C" w:rsidRDefault="00B9152C" w:rsidP="00B9152C">
      <w:pPr>
        <w:pStyle w:val="Listeavsnitt"/>
        <w:numPr>
          <w:ilvl w:val="0"/>
          <w:numId w:val="2"/>
        </w:numPr>
        <w:spacing w:after="0" w:line="260" w:lineRule="atLeast"/>
        <w:rPr>
          <w:rFonts w:ascii="Arial" w:eastAsia="Calibri" w:hAnsi="Arial" w:cs="Arial"/>
          <w:b/>
          <w:bCs/>
        </w:rPr>
      </w:pPr>
      <w:r w:rsidRPr="002D5F07">
        <w:rPr>
          <w:rFonts w:ascii="Arial" w:eastAsia="Calibri" w:hAnsi="Arial" w:cs="Arial"/>
          <w:b/>
          <w:bCs/>
        </w:rPr>
        <w:t>Dersom hjemmeundervisningen ikke er tilfredsstillende</w:t>
      </w:r>
    </w:p>
    <w:p w14:paraId="68964BCD" w14:textId="77777777" w:rsidR="00205DBC" w:rsidRPr="00205DBC" w:rsidRDefault="00205DBC" w:rsidP="00205DBC">
      <w:pPr>
        <w:pStyle w:val="Listeavsnitt"/>
        <w:spacing w:after="0" w:line="260" w:lineRule="atLeast"/>
        <w:ind w:left="360"/>
        <w:rPr>
          <w:rFonts w:ascii="Arial" w:eastAsia="Calibri" w:hAnsi="Arial" w:cs="Arial"/>
        </w:rPr>
      </w:pPr>
    </w:p>
    <w:p w14:paraId="13F7E42D" w14:textId="07CD6D27" w:rsidR="00B9152C" w:rsidRPr="00205DBC" w:rsidRDefault="00A65B6F" w:rsidP="00205DBC">
      <w:pPr>
        <w:pStyle w:val="Listeavsnitt"/>
        <w:numPr>
          <w:ilvl w:val="1"/>
          <w:numId w:val="9"/>
        </w:numPr>
        <w:spacing w:after="0" w:line="260" w:lineRule="atLeast"/>
        <w:rPr>
          <w:rFonts w:ascii="Arial" w:eastAsia="Calibri" w:hAnsi="Arial" w:cs="Arial"/>
        </w:rPr>
      </w:pPr>
      <w:r w:rsidRPr="00205DBC">
        <w:rPr>
          <w:rFonts w:ascii="Arial" w:eastAsia="Calibri" w:hAnsi="Arial" w:cs="Arial"/>
        </w:rPr>
        <w:t>Når det er tvil om hjemmeundervisningen er tilfredsstillende</w:t>
      </w:r>
      <w:r w:rsidR="00B9152C" w:rsidRPr="00205DBC">
        <w:rPr>
          <w:rFonts w:ascii="Arial" w:eastAsia="Calibri" w:hAnsi="Arial" w:cs="Arial"/>
        </w:rPr>
        <w:t xml:space="preserve"> </w:t>
      </w:r>
      <w:r w:rsidRPr="00205DBC">
        <w:rPr>
          <w:rFonts w:ascii="Arial" w:eastAsia="Calibri" w:hAnsi="Arial" w:cs="Arial"/>
        </w:rPr>
        <w:t xml:space="preserve">må </w:t>
      </w:r>
      <w:r w:rsidR="00B9152C" w:rsidRPr="00205DBC">
        <w:rPr>
          <w:rFonts w:ascii="Arial" w:eastAsia="Calibri" w:hAnsi="Arial" w:cs="Arial"/>
        </w:rPr>
        <w:t xml:space="preserve">rektor </w:t>
      </w:r>
      <w:r w:rsidRPr="00205DBC">
        <w:rPr>
          <w:rFonts w:ascii="Arial" w:eastAsia="Calibri" w:hAnsi="Arial" w:cs="Arial"/>
        </w:rPr>
        <w:t xml:space="preserve">snarest kontakte Oppvekst og utdanning når det er avdekket bekymring knyttet til barnets opplæringssituasjon. </w:t>
      </w:r>
      <w:r w:rsidR="00B9152C" w:rsidRPr="00205DBC">
        <w:rPr>
          <w:rFonts w:ascii="Arial" w:eastAsia="Calibri" w:hAnsi="Arial" w:cs="Arial"/>
        </w:rPr>
        <w:t>Rektor må sende rapport fra tilsyn som konkluderer med at opplæringen ikke er tilstrekkelig. Ansvarlig for tilsyn Oppvekst og utdanning skal fatte enkeltvedtak som krever at barnet starter på skolen</w:t>
      </w:r>
      <w:r w:rsidR="002D5F07" w:rsidRPr="00205DBC">
        <w:rPr>
          <w:rFonts w:ascii="Arial" w:eastAsia="Calibri" w:hAnsi="Arial" w:cs="Arial"/>
        </w:rPr>
        <w:t xml:space="preserve">. </w:t>
      </w:r>
      <w:r w:rsidR="00B9152C" w:rsidRPr="00205DBC">
        <w:rPr>
          <w:rFonts w:ascii="Arial" w:eastAsia="Calibri" w:hAnsi="Arial" w:cs="Arial"/>
        </w:rPr>
        <w:t>Foreldre skal gis anledning til å uttale seg før vedtak fattes</w:t>
      </w:r>
      <w:r w:rsidR="002D5F07" w:rsidRPr="00205DBC">
        <w:rPr>
          <w:rFonts w:ascii="Arial" w:eastAsia="Calibri" w:hAnsi="Arial" w:cs="Arial"/>
        </w:rPr>
        <w:t xml:space="preserve"> ved at direktøren for Oppvekst og utdanning sender et skriftlig forhåndsvarsel før det fattes vedtak. </w:t>
      </w:r>
      <w:r w:rsidR="00B9152C" w:rsidRPr="00205DBC">
        <w:rPr>
          <w:rFonts w:ascii="Arial" w:eastAsia="Calibri" w:hAnsi="Arial" w:cs="Arial"/>
        </w:rPr>
        <w:t>Barn over 15 år skal også gis anledning til å uttale seg.</w:t>
      </w:r>
      <w:r w:rsidR="00205DBC">
        <w:rPr>
          <w:rFonts w:ascii="Arial" w:eastAsia="Calibri" w:hAnsi="Arial" w:cs="Arial"/>
        </w:rPr>
        <w:br/>
      </w:r>
    </w:p>
    <w:p w14:paraId="6E5F966C" w14:textId="6EE13460" w:rsidR="00B9152C" w:rsidRDefault="00B9152C" w:rsidP="00205DBC">
      <w:pPr>
        <w:pStyle w:val="Listeavsnitt"/>
        <w:numPr>
          <w:ilvl w:val="1"/>
          <w:numId w:val="9"/>
        </w:numPr>
        <w:spacing w:after="0" w:line="260" w:lineRule="atLeast"/>
        <w:rPr>
          <w:rFonts w:ascii="Arial" w:eastAsia="Calibri" w:hAnsi="Arial" w:cs="Arial"/>
        </w:rPr>
      </w:pPr>
      <w:r w:rsidRPr="002D5F07">
        <w:rPr>
          <w:rFonts w:ascii="Arial" w:eastAsia="Calibri" w:hAnsi="Arial" w:cs="Arial"/>
        </w:rPr>
        <w:lastRenderedPageBreak/>
        <w:t>Direktøren fatter vedtaket.</w:t>
      </w:r>
      <w:r w:rsidR="002D5F07">
        <w:rPr>
          <w:rFonts w:ascii="Arial" w:eastAsia="Calibri" w:hAnsi="Arial" w:cs="Arial"/>
        </w:rPr>
        <w:t xml:space="preserve"> Vedtaket kan påklages til Statsforvalteren i Rogaland.</w:t>
      </w:r>
      <w:r w:rsidR="00205DBC">
        <w:rPr>
          <w:rFonts w:ascii="Arial" w:eastAsia="Calibri" w:hAnsi="Arial" w:cs="Arial"/>
        </w:rPr>
        <w:br/>
      </w:r>
    </w:p>
    <w:p w14:paraId="0504B383" w14:textId="6CACD0D3" w:rsidR="002D5F07" w:rsidRPr="00205DBC" w:rsidRDefault="002D5F07" w:rsidP="00205DBC">
      <w:pPr>
        <w:pStyle w:val="Listeavsnitt"/>
        <w:numPr>
          <w:ilvl w:val="1"/>
          <w:numId w:val="9"/>
        </w:numPr>
        <w:spacing w:after="0" w:line="260" w:lineRule="atLeast"/>
        <w:rPr>
          <w:rFonts w:ascii="Arial" w:eastAsia="Calibri" w:hAnsi="Arial" w:cs="Arial"/>
        </w:rPr>
      </w:pPr>
      <w:r w:rsidRPr="00205DBC">
        <w:rPr>
          <w:rFonts w:ascii="Arial" w:eastAsia="Calibri" w:hAnsi="Arial" w:cs="Arial"/>
        </w:rPr>
        <w:t>Rektor etterser at barnet møter på skolen. Dersom barnet ikke møter, må rektor ved skolen melde saken til barnevernstjenesten. Foreldre kan straffes med bøter, jfr opplæringsloven § 2-1, siste ledd.</w:t>
      </w:r>
    </w:p>
    <w:p w14:paraId="4E7F122F" w14:textId="4F418AB9" w:rsidR="002D5F07" w:rsidRDefault="002D5F07" w:rsidP="002D5F07">
      <w:pPr>
        <w:spacing w:after="0" w:line="260" w:lineRule="atLeast"/>
        <w:rPr>
          <w:rFonts w:ascii="Arial" w:eastAsia="Calibri" w:hAnsi="Arial" w:cs="Arial"/>
        </w:rPr>
      </w:pPr>
    </w:p>
    <w:p w14:paraId="2073C528" w14:textId="77777777" w:rsidR="00205DBC" w:rsidRDefault="00205DBC" w:rsidP="002D5F07">
      <w:pPr>
        <w:spacing w:after="0" w:line="260" w:lineRule="atLeast"/>
        <w:rPr>
          <w:rFonts w:ascii="Arial" w:eastAsia="Calibri" w:hAnsi="Arial" w:cs="Arial"/>
        </w:rPr>
      </w:pPr>
    </w:p>
    <w:p w14:paraId="43A48BF3" w14:textId="0A7FC899" w:rsidR="002D5F07" w:rsidRPr="002D5F07" w:rsidRDefault="002D5F07" w:rsidP="002D5F07">
      <w:pPr>
        <w:pStyle w:val="Listeavsnitt"/>
        <w:numPr>
          <w:ilvl w:val="0"/>
          <w:numId w:val="2"/>
        </w:numPr>
        <w:spacing w:after="0" w:line="260" w:lineRule="atLeast"/>
        <w:rPr>
          <w:rFonts w:ascii="Arial" w:eastAsia="Calibri" w:hAnsi="Arial" w:cs="Arial"/>
          <w:b/>
          <w:bCs/>
        </w:rPr>
      </w:pPr>
      <w:r w:rsidRPr="002D5F07">
        <w:rPr>
          <w:rFonts w:ascii="Arial" w:eastAsia="Calibri" w:hAnsi="Arial" w:cs="Arial"/>
          <w:b/>
          <w:bCs/>
        </w:rPr>
        <w:t>Barn som har fylt 15</w:t>
      </w:r>
    </w:p>
    <w:p w14:paraId="633F4F0D" w14:textId="119516FE" w:rsidR="002D5F07" w:rsidRPr="002D5F07" w:rsidRDefault="002D5F07" w:rsidP="002D5F07">
      <w:pPr>
        <w:spacing w:after="0" w:line="260" w:lineRule="atLeast"/>
        <w:rPr>
          <w:rFonts w:ascii="Arial" w:eastAsia="Calibri" w:hAnsi="Arial" w:cs="Arial"/>
        </w:rPr>
      </w:pPr>
      <w:r>
        <w:rPr>
          <w:rFonts w:ascii="Arial" w:eastAsia="Calibri" w:hAnsi="Arial" w:cs="Arial"/>
        </w:rPr>
        <w:br/>
        <w:t>Barn som har fylt 15 år, avgjør selv spørsmålet om «valg av utdanning». Barn som har fylt 15 år kan selv velge å avslutte opplæringen gitt av foreldre for å fullføre grunnskolen i den offentlige skolen. Skoleeier, eventuelt rektor ved nærskole, skal innhente samtykke fra eleven.</w:t>
      </w:r>
    </w:p>
    <w:p w14:paraId="2EC4CA81" w14:textId="145F633B" w:rsidR="00A65B6F" w:rsidRDefault="00A65B6F" w:rsidP="00A65B6F">
      <w:pPr>
        <w:spacing w:after="0" w:line="260" w:lineRule="atLeast"/>
        <w:rPr>
          <w:rFonts w:ascii="Arial" w:eastAsia="Calibri" w:hAnsi="Arial" w:cs="Arial"/>
        </w:rPr>
      </w:pPr>
    </w:p>
    <w:p w14:paraId="2A6E7DCA" w14:textId="77777777" w:rsidR="00205DBC" w:rsidRPr="00A65B6F" w:rsidRDefault="00205DBC" w:rsidP="00A65B6F">
      <w:pPr>
        <w:spacing w:after="0" w:line="260" w:lineRule="atLeast"/>
        <w:rPr>
          <w:rFonts w:ascii="Arial" w:eastAsia="Calibri" w:hAnsi="Arial" w:cs="Arial"/>
        </w:rPr>
      </w:pPr>
    </w:p>
    <w:p w14:paraId="5FABCE7B" w14:textId="2CFDD8E9" w:rsidR="002D5F07" w:rsidRPr="002D5F07" w:rsidRDefault="002D5F07" w:rsidP="002D5F07">
      <w:pPr>
        <w:pStyle w:val="Listeavsnitt"/>
        <w:numPr>
          <w:ilvl w:val="0"/>
          <w:numId w:val="2"/>
        </w:numPr>
        <w:rPr>
          <w:rFonts w:ascii="Arial" w:eastAsia="Calibri" w:hAnsi="Arial" w:cs="Arial"/>
          <w:b/>
          <w:bCs/>
        </w:rPr>
      </w:pPr>
      <w:r w:rsidRPr="002D5F07">
        <w:rPr>
          <w:rFonts w:ascii="Arial" w:eastAsia="Calibri" w:hAnsi="Arial" w:cs="Arial"/>
          <w:b/>
          <w:bCs/>
        </w:rPr>
        <w:t>Overgang til videregående opplæring</w:t>
      </w:r>
    </w:p>
    <w:p w14:paraId="21772914" w14:textId="56C3371D" w:rsidR="002D5F07" w:rsidRDefault="002D5F07" w:rsidP="002D5F07">
      <w:pPr>
        <w:rPr>
          <w:rFonts w:ascii="Arial" w:eastAsia="Calibri" w:hAnsi="Arial" w:cs="Arial"/>
        </w:rPr>
      </w:pPr>
      <w:r>
        <w:rPr>
          <w:rFonts w:ascii="Arial" w:eastAsia="Calibri" w:hAnsi="Arial" w:cs="Arial"/>
        </w:rPr>
        <w:t>Barnet har ikke rett til, og gis ikke, ordinært vitnemål fra grunnskolen. Tilsynsskolen skal i stedet skrive ut en dokumentasjon på at grunnskolen er fullført. Ungdom som har fullført grunnskolen eller tilsvarende opplæring, har rett til tre års fulltid videregående opplæring, jf. opplæringsloven § 3-1. Ved inntak til videregående skole vil ungdom som har hatt privat hjemmeundervisning bli tatt inn på individuelt grunnlag (forskrift til opplæringsloven § 6-24).</w:t>
      </w:r>
    </w:p>
    <w:p w14:paraId="1A2629C8" w14:textId="451D93C1" w:rsidR="004443CD" w:rsidRDefault="004443CD" w:rsidP="002D5F07">
      <w:pPr>
        <w:rPr>
          <w:rFonts w:ascii="Arial" w:eastAsia="Calibri" w:hAnsi="Arial" w:cs="Arial"/>
        </w:rPr>
      </w:pPr>
    </w:p>
    <w:p w14:paraId="1ABA3280" w14:textId="7E55B81E" w:rsidR="004443CD" w:rsidRDefault="004443CD" w:rsidP="002D5F07">
      <w:pPr>
        <w:rPr>
          <w:rFonts w:ascii="Arial" w:eastAsia="Calibri" w:hAnsi="Arial" w:cs="Arial"/>
        </w:rPr>
      </w:pPr>
      <w:r>
        <w:rPr>
          <w:rFonts w:ascii="Arial" w:eastAsia="Calibri" w:hAnsi="Arial" w:cs="Arial"/>
        </w:rPr>
        <w:t>Med hilsen</w:t>
      </w:r>
    </w:p>
    <w:p w14:paraId="398542B9" w14:textId="485D755E" w:rsidR="004443CD" w:rsidRDefault="004443CD" w:rsidP="002D5F07">
      <w:pPr>
        <w:rPr>
          <w:rFonts w:ascii="Arial" w:eastAsia="Calibri" w:hAnsi="Arial" w:cs="Arial"/>
        </w:rPr>
      </w:pPr>
    </w:p>
    <w:p w14:paraId="446C7FE6" w14:textId="76A29F2C" w:rsidR="004443CD" w:rsidRPr="002D5F07" w:rsidRDefault="004443CD" w:rsidP="002D5F07">
      <w:pPr>
        <w:rPr>
          <w:rFonts w:ascii="Arial" w:eastAsia="Calibri" w:hAnsi="Arial" w:cs="Arial"/>
        </w:rPr>
      </w:pPr>
      <w:r>
        <w:rPr>
          <w:rFonts w:ascii="Arial" w:eastAsia="Calibri" w:hAnsi="Arial" w:cs="Arial"/>
        </w:rPr>
        <w:t>Jørn Pedersen</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Unni Borg</w:t>
      </w:r>
      <w:r>
        <w:rPr>
          <w:rFonts w:ascii="Arial" w:eastAsia="Calibri" w:hAnsi="Arial" w:cs="Arial"/>
        </w:rPr>
        <w:br/>
        <w:t>Kommunalsjef skole</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rådgiver</w:t>
      </w:r>
    </w:p>
    <w:sectPr w:rsidR="004443CD" w:rsidRPr="002D5F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97BC9"/>
    <w:multiLevelType w:val="multilevel"/>
    <w:tmpl w:val="32D445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5160143"/>
    <w:multiLevelType w:val="multilevel"/>
    <w:tmpl w:val="2CCAB1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BC6005D"/>
    <w:multiLevelType w:val="multilevel"/>
    <w:tmpl w:val="180022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88B71F1"/>
    <w:multiLevelType w:val="hybridMultilevel"/>
    <w:tmpl w:val="1AFEEA5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6F0554A1"/>
    <w:multiLevelType w:val="multilevel"/>
    <w:tmpl w:val="BF98DBD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29D42C0"/>
    <w:multiLevelType w:val="multilevel"/>
    <w:tmpl w:val="DE9C88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328092B"/>
    <w:multiLevelType w:val="hybridMultilevel"/>
    <w:tmpl w:val="ABBCDE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32A6AA4"/>
    <w:multiLevelType w:val="multilevel"/>
    <w:tmpl w:val="C436BD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A8F0AB3"/>
    <w:multiLevelType w:val="multilevel"/>
    <w:tmpl w:val="E276739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755513746">
    <w:abstractNumId w:val="3"/>
  </w:num>
  <w:num w:numId="2" w16cid:durableId="2128086192">
    <w:abstractNumId w:val="8"/>
  </w:num>
  <w:num w:numId="3" w16cid:durableId="1305350797">
    <w:abstractNumId w:val="4"/>
  </w:num>
  <w:num w:numId="4" w16cid:durableId="532227160">
    <w:abstractNumId w:val="5"/>
  </w:num>
  <w:num w:numId="5" w16cid:durableId="1699157724">
    <w:abstractNumId w:val="2"/>
  </w:num>
  <w:num w:numId="6" w16cid:durableId="1948148621">
    <w:abstractNumId w:val="6"/>
  </w:num>
  <w:num w:numId="7" w16cid:durableId="1371031093">
    <w:abstractNumId w:val="1"/>
  </w:num>
  <w:num w:numId="8" w16cid:durableId="926234234">
    <w:abstractNumId w:val="0"/>
  </w:num>
  <w:num w:numId="9" w16cid:durableId="2219839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65B6F"/>
    <w:rsid w:val="0001035A"/>
    <w:rsid w:val="000A715B"/>
    <w:rsid w:val="000E29F3"/>
    <w:rsid w:val="000F5149"/>
    <w:rsid w:val="00117FDA"/>
    <w:rsid w:val="00205DBC"/>
    <w:rsid w:val="00211127"/>
    <w:rsid w:val="002D5F07"/>
    <w:rsid w:val="00305181"/>
    <w:rsid w:val="0035797E"/>
    <w:rsid w:val="004443CD"/>
    <w:rsid w:val="0046249C"/>
    <w:rsid w:val="004F742F"/>
    <w:rsid w:val="00504EEF"/>
    <w:rsid w:val="00555982"/>
    <w:rsid w:val="00583EA5"/>
    <w:rsid w:val="005A4F68"/>
    <w:rsid w:val="005D00FA"/>
    <w:rsid w:val="006E5BCF"/>
    <w:rsid w:val="006F332A"/>
    <w:rsid w:val="00866B4A"/>
    <w:rsid w:val="00A50452"/>
    <w:rsid w:val="00A65B6F"/>
    <w:rsid w:val="00A937C4"/>
    <w:rsid w:val="00AC549E"/>
    <w:rsid w:val="00B9152C"/>
    <w:rsid w:val="00C63317"/>
    <w:rsid w:val="00C6478F"/>
    <w:rsid w:val="00CE1600"/>
    <w:rsid w:val="00D94F29"/>
    <w:rsid w:val="00DB2218"/>
    <w:rsid w:val="00E467CF"/>
    <w:rsid w:val="00F97FD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E82DA"/>
  <w15:docId w15:val="{4F080A42-0BD7-424E-8A8A-3BD9B0C2F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C63317"/>
    <w:rPr>
      <w:color w:val="0563C1" w:themeColor="hyperlink"/>
      <w:u w:val="single"/>
    </w:rPr>
  </w:style>
  <w:style w:type="character" w:styleId="Ulstomtale">
    <w:name w:val="Unresolved Mention"/>
    <w:basedOn w:val="Standardskriftforavsnitt"/>
    <w:uiPriority w:val="99"/>
    <w:semiHidden/>
    <w:unhideWhenUsed/>
    <w:rsid w:val="00C63317"/>
    <w:rPr>
      <w:color w:val="605E5C"/>
      <w:shd w:val="clear" w:color="auto" w:fill="E1DFDD"/>
    </w:rPr>
  </w:style>
  <w:style w:type="paragraph" w:styleId="Listeavsnitt">
    <w:name w:val="List Paragraph"/>
    <w:basedOn w:val="Normal"/>
    <w:uiPriority w:val="34"/>
    <w:qFormat/>
    <w:rsid w:val="00211127"/>
    <w:pPr>
      <w:ind w:left="720"/>
      <w:contextualSpacing/>
    </w:pPr>
  </w:style>
  <w:style w:type="character" w:styleId="Fulgthyperkobling">
    <w:name w:val="FollowedHyperlink"/>
    <w:basedOn w:val="Standardskriftforavsnitt"/>
    <w:uiPriority w:val="99"/>
    <w:semiHidden/>
    <w:unhideWhenUsed/>
    <w:rsid w:val="00504E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dir.no/regelverkstolkninger/opplaring/Skoleeiers-ansvar/Udir-05-2013"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4</Pages>
  <Words>1545</Words>
  <Characters>8192</Characters>
  <Application>Microsoft Office Word</Application>
  <DocSecurity>0</DocSecurity>
  <Lines>68</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Unni Lill Borg</dc:creator>
  <cp:keywords/>
  <dc:description/>
  <cp:lastModifiedBy>Unni Lill Borg</cp:lastModifiedBy>
  <cp:revision>3</cp:revision>
  <cp:lastPrinted>2023-03-03T10:54:00Z</cp:lastPrinted>
  <dcterms:created xsi:type="dcterms:W3CDTF">2023-03-03T11:06:00Z</dcterms:created>
  <dcterms:modified xsi:type="dcterms:W3CDTF">2023-03-10T09:10:00Z</dcterms:modified>
</cp:coreProperties>
</file>